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941C" w14:textId="77777777" w:rsidR="00BE135F" w:rsidRPr="00BE135F" w:rsidRDefault="00BE135F" w:rsidP="00BE135F">
      <w:pPr>
        <w:rPr>
          <w:lang w:val="x-none" w:eastAsia="en-US"/>
        </w:rPr>
      </w:pPr>
    </w:p>
    <w:p w14:paraId="525B905A" w14:textId="6C94FF13" w:rsidR="0070059F" w:rsidRPr="007F6E87" w:rsidRDefault="0070059F" w:rsidP="007820EE">
      <w:pPr>
        <w:spacing w:before="240" w:after="120" w:line="360" w:lineRule="auto"/>
        <w:ind w:right="-1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ANEXO </w:t>
      </w:r>
      <w:r w:rsid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</w:t>
      </w:r>
    </w:p>
    <w:p w14:paraId="1DBDBF7D" w14:textId="379C671C" w:rsidR="0070059F" w:rsidRPr="007F6E87" w:rsidRDefault="00A846FF" w:rsidP="004077F7">
      <w:pPr>
        <w:spacing w:after="120" w:line="360" w:lineRule="auto"/>
        <w:ind w:right="-1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MINUTA DE </w:t>
      </w:r>
      <w:bookmarkStart w:id="0" w:name="_GoBack"/>
      <w:bookmarkEnd w:id="0"/>
      <w:r w:rsidR="0070059F" w:rsidRP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TERMO DE CONTRATO</w:t>
      </w:r>
      <w:r w:rsidR="00D50084" w:rsidRP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127E3109" w14:textId="77777777" w:rsidR="0070059F" w:rsidRPr="007F6E87" w:rsidRDefault="0070059F" w:rsidP="0070059F">
      <w:pPr>
        <w:spacing w:after="120" w:line="360" w:lineRule="auto"/>
        <w:ind w:right="-1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2BD7CD" w14:textId="77777777" w:rsidR="0070059F" w:rsidRPr="007F6E87" w:rsidRDefault="0070059F" w:rsidP="0070059F">
      <w:pPr>
        <w:spacing w:after="120" w:line="360" w:lineRule="auto"/>
        <w:ind w:right="-1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302896C" w14:textId="0C1F69C2" w:rsidR="00EF2567" w:rsidRPr="007F6E87" w:rsidRDefault="0070059F" w:rsidP="002E3DEF">
      <w:pPr>
        <w:spacing w:after="120" w:line="360" w:lineRule="auto"/>
        <w:ind w:left="4253" w:right="-1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TERMO DE CONTRATO DE </w:t>
      </w:r>
      <w:r w:rsidR="00EF2567" w:rsidRP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PRESTAÇÃO DE SERVIÇOS </w:t>
      </w:r>
      <w:r w:rsidRP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Nº ........</w:t>
      </w:r>
      <w:proofErr w:type="gramStart"/>
      <w:r w:rsidRP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/....</w:t>
      </w:r>
      <w:proofErr w:type="gramEnd"/>
      <w:r w:rsidRP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QUE FAZEM </w:t>
      </w:r>
      <w:r w:rsidR="009F0D62" w:rsidRP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ENTRE SI </w:t>
      </w:r>
      <w:r w:rsidRP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9F0D62" w:rsidRP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UNIÃO, POR INTERMÉDIO DO </w:t>
      </w:r>
      <w:r w:rsidR="007F6E87" w:rsidRP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INSTITUTO FEDERAL DE EDUCAÇÃO CIÊNCIA E TECNOLOGIA DE MATO GROSSO – CAMPUS CUIABÁ - CEL. OCTAYDE JORGE DA SILVA</w:t>
      </w:r>
      <w:r w:rsid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 A EMPRESA .............................................................  </w:t>
      </w:r>
    </w:p>
    <w:p w14:paraId="535EC5AE" w14:textId="77777777" w:rsidR="00EF2567" w:rsidRPr="007F6E87" w:rsidRDefault="00EF2567" w:rsidP="0070059F">
      <w:pPr>
        <w:spacing w:after="120" w:line="360" w:lineRule="auto"/>
        <w:ind w:right="-1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ADC7C9D" w14:textId="56445520" w:rsidR="008D62E2" w:rsidRPr="00783B65" w:rsidRDefault="007F6E87" w:rsidP="008D62E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B65">
        <w:rPr>
          <w:rFonts w:asciiTheme="minorHAnsi" w:hAnsiTheme="minorHAnsi" w:cstheme="minorHAnsi"/>
          <w:sz w:val="22"/>
          <w:szCs w:val="22"/>
        </w:rPr>
        <w:t xml:space="preserve">A União, por intermédio do Instituto Federal de Educação, Ciência e Tecnologia de Mato Grosso – IFMT – Campus Cuiabá – Cel. </w:t>
      </w:r>
      <w:proofErr w:type="spellStart"/>
      <w:r w:rsidRPr="00783B65">
        <w:rPr>
          <w:rFonts w:asciiTheme="minorHAnsi" w:hAnsiTheme="minorHAnsi" w:cstheme="minorHAnsi"/>
          <w:sz w:val="22"/>
          <w:szCs w:val="22"/>
        </w:rPr>
        <w:t>Octayde</w:t>
      </w:r>
      <w:proofErr w:type="spellEnd"/>
      <w:r w:rsidRPr="00783B65">
        <w:rPr>
          <w:rFonts w:asciiTheme="minorHAnsi" w:hAnsiTheme="minorHAnsi" w:cstheme="minorHAnsi"/>
          <w:sz w:val="22"/>
          <w:szCs w:val="22"/>
        </w:rPr>
        <w:t xml:space="preserve"> Jorge da Silva, com sede na Rua Zulmira Canavarros, 95, Centro, CEP 78005-200, na cidade de Cuiabá – Mato Grosso, inscrito no CNPJ sob o nº 10.784.782/0002-31</w:t>
      </w:r>
      <w:r w:rsidR="0070059F" w:rsidRPr="00783B65">
        <w:rPr>
          <w:rFonts w:asciiTheme="minorHAnsi" w:hAnsiTheme="minorHAnsi" w:cstheme="minorHAnsi"/>
          <w:sz w:val="22"/>
          <w:szCs w:val="22"/>
        </w:rPr>
        <w:t>, neste ato representado(a) pelo(a) .........................</w:t>
      </w:r>
      <w:r w:rsidR="00A40017" w:rsidRPr="00783B65">
        <w:rPr>
          <w:rFonts w:asciiTheme="minorHAnsi" w:hAnsiTheme="minorHAnsi" w:cstheme="minorHAnsi"/>
          <w:sz w:val="22"/>
          <w:szCs w:val="22"/>
        </w:rPr>
        <w:t xml:space="preserve"> </w:t>
      </w:r>
      <w:r w:rsidR="0070059F" w:rsidRPr="00783B65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70059F" w:rsidRPr="00783B65">
        <w:rPr>
          <w:rFonts w:asciiTheme="minorHAnsi" w:hAnsiTheme="minorHAnsi" w:cstheme="minorHAnsi"/>
          <w:sz w:val="22"/>
          <w:szCs w:val="22"/>
        </w:rPr>
        <w:t>cargo</w:t>
      </w:r>
      <w:proofErr w:type="gramEnd"/>
      <w:r w:rsidR="0070059F" w:rsidRPr="00783B65">
        <w:rPr>
          <w:rFonts w:asciiTheme="minorHAnsi" w:hAnsiTheme="minorHAnsi" w:cstheme="minorHAnsi"/>
          <w:sz w:val="22"/>
          <w:szCs w:val="22"/>
        </w:rPr>
        <w:t xml:space="preserve"> e nome), nomeado(a) pela Portaria nº ......, de ..... </w:t>
      </w:r>
      <w:proofErr w:type="gramStart"/>
      <w:r w:rsidR="0070059F" w:rsidRPr="00783B65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="0070059F" w:rsidRPr="00783B65">
        <w:rPr>
          <w:rFonts w:asciiTheme="minorHAnsi" w:hAnsiTheme="minorHAnsi" w:cstheme="minorHAnsi"/>
          <w:sz w:val="22"/>
          <w:szCs w:val="22"/>
        </w:rPr>
        <w:t xml:space="preserve"> ..................... de 20..., publicada no DOU de ..... </w:t>
      </w:r>
      <w:proofErr w:type="gramStart"/>
      <w:r w:rsidR="0070059F" w:rsidRPr="00783B65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="0070059F" w:rsidRPr="00783B65">
        <w:rPr>
          <w:rFonts w:asciiTheme="minorHAnsi" w:hAnsiTheme="minorHAnsi" w:cstheme="minorHAnsi"/>
          <w:sz w:val="22"/>
          <w:szCs w:val="22"/>
        </w:rPr>
        <w:t xml:space="preserve"> ............... de ..........., </w:t>
      </w:r>
      <w:r w:rsidR="00E45CD8" w:rsidRPr="00783B65">
        <w:rPr>
          <w:rFonts w:asciiTheme="minorHAnsi" w:hAnsiTheme="minorHAnsi" w:cstheme="minorHAnsi"/>
          <w:sz w:val="22"/>
          <w:szCs w:val="22"/>
        </w:rPr>
        <w:t>portador da matrícula funcional nº ....................................,</w:t>
      </w:r>
      <w:r w:rsidR="0070059F" w:rsidRPr="00783B65">
        <w:rPr>
          <w:rFonts w:asciiTheme="minorHAnsi" w:hAnsiTheme="minorHAnsi" w:cstheme="minorHAnsi"/>
          <w:sz w:val="22"/>
          <w:szCs w:val="22"/>
        </w:rPr>
        <w:t xml:space="preserve"> doravante denominada CONTRATANTE, e o(a) .............................. inscrito(a) no CNPJ/MF sob o nº ............................, sediado(a) na ..................................., </w:t>
      </w:r>
      <w:proofErr w:type="spellStart"/>
      <w:r w:rsidR="0070059F" w:rsidRPr="00783B65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="0070059F" w:rsidRPr="00783B65">
        <w:rPr>
          <w:rFonts w:asciiTheme="minorHAnsi" w:hAnsiTheme="minorHAnsi" w:cstheme="minorHAnsi"/>
          <w:sz w:val="22"/>
          <w:szCs w:val="22"/>
        </w:rPr>
        <w:t xml:space="preserve">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4077F7" w:rsidRPr="00783B65">
        <w:rPr>
          <w:rFonts w:asciiTheme="minorHAnsi" w:hAnsiTheme="minorHAnsi" w:cstheme="minorHAnsi"/>
          <w:sz w:val="22"/>
          <w:szCs w:val="22"/>
        </w:rPr>
        <w:t>23194</w:t>
      </w:r>
      <w:r w:rsidR="004077F7" w:rsidRPr="00783B65">
        <w:rPr>
          <w:rFonts w:ascii="Calibri" w:hAnsi="Calibri" w:cs="Calibri"/>
        </w:rPr>
        <w:t>.</w:t>
      </w:r>
      <w:r w:rsidR="004077F7" w:rsidRPr="00783B65">
        <w:rPr>
          <w:rFonts w:asciiTheme="minorHAnsi" w:hAnsiTheme="minorHAnsi" w:cstheme="minorHAnsi"/>
          <w:sz w:val="22"/>
          <w:szCs w:val="22"/>
        </w:rPr>
        <w:t>000308.2021-63</w:t>
      </w:r>
      <w:r w:rsidR="0070059F" w:rsidRPr="00783B65">
        <w:rPr>
          <w:rFonts w:asciiTheme="minorHAnsi" w:hAnsiTheme="minorHAnsi" w:cstheme="minorHAnsi"/>
          <w:sz w:val="22"/>
          <w:szCs w:val="22"/>
        </w:rPr>
        <w:t xml:space="preserve"> e em observância às disposições da Lei nº 8.666, de 21 de junho de 1993</w:t>
      </w:r>
      <w:r w:rsidR="006D62AC" w:rsidRPr="00783B65">
        <w:rPr>
          <w:rFonts w:asciiTheme="minorHAnsi" w:hAnsiTheme="minorHAnsi" w:cstheme="minorHAnsi"/>
          <w:sz w:val="22"/>
          <w:szCs w:val="22"/>
        </w:rPr>
        <w:t xml:space="preserve">, </w:t>
      </w:r>
      <w:r w:rsidR="0070059F" w:rsidRPr="00783B65">
        <w:rPr>
          <w:rFonts w:asciiTheme="minorHAnsi" w:hAnsiTheme="minorHAnsi" w:cstheme="minorHAnsi"/>
          <w:sz w:val="22"/>
          <w:szCs w:val="22"/>
        </w:rPr>
        <w:t xml:space="preserve">da Lei nº 10.520, de 17 de julho de </w:t>
      </w:r>
      <w:r w:rsidR="0070059F" w:rsidRPr="00BA7C50">
        <w:rPr>
          <w:rFonts w:asciiTheme="minorHAnsi" w:hAnsiTheme="minorHAnsi" w:cstheme="minorHAnsi"/>
          <w:sz w:val="22"/>
          <w:szCs w:val="22"/>
        </w:rPr>
        <w:t>2002</w:t>
      </w:r>
      <w:r w:rsidR="005633BD" w:rsidRPr="00BA7C50">
        <w:rPr>
          <w:rFonts w:asciiTheme="minorHAnsi" w:hAnsiTheme="minorHAnsi" w:cstheme="minorHAnsi"/>
          <w:sz w:val="22"/>
          <w:szCs w:val="22"/>
        </w:rPr>
        <w:t>,</w:t>
      </w:r>
      <w:r w:rsidR="005633BD" w:rsidRPr="00783B65">
        <w:rPr>
          <w:rFonts w:asciiTheme="minorHAnsi" w:hAnsiTheme="minorHAnsi" w:cstheme="minorHAnsi"/>
          <w:sz w:val="22"/>
          <w:szCs w:val="22"/>
        </w:rPr>
        <w:t xml:space="preserve"> </w:t>
      </w:r>
      <w:r w:rsidR="006D62AC" w:rsidRPr="00783B65">
        <w:rPr>
          <w:rFonts w:asciiTheme="minorHAnsi" w:hAnsiTheme="minorHAnsi" w:cstheme="minorHAnsi"/>
          <w:sz w:val="22"/>
          <w:szCs w:val="22"/>
        </w:rPr>
        <w:t xml:space="preserve">do Decreto nº </w:t>
      </w:r>
      <w:r w:rsidR="00554CF4" w:rsidRPr="00783B65">
        <w:rPr>
          <w:rFonts w:asciiTheme="minorHAnsi" w:hAnsiTheme="minorHAnsi" w:cstheme="minorHAnsi"/>
          <w:sz w:val="22"/>
          <w:szCs w:val="22"/>
        </w:rPr>
        <w:t>9.507, de 21 de setembro de 2018</w:t>
      </w:r>
      <w:r w:rsidR="006D62AC" w:rsidRPr="00783B65">
        <w:rPr>
          <w:rFonts w:asciiTheme="minorHAnsi" w:hAnsiTheme="minorHAnsi" w:cstheme="minorHAnsi"/>
          <w:sz w:val="22"/>
          <w:szCs w:val="22"/>
        </w:rPr>
        <w:t xml:space="preserve"> e da Instrução Normativa </w:t>
      </w:r>
      <w:r w:rsidR="006161E4" w:rsidRPr="00783B65">
        <w:rPr>
          <w:rFonts w:asciiTheme="minorHAnsi" w:hAnsiTheme="minorHAnsi" w:cstheme="minorHAnsi"/>
          <w:sz w:val="22"/>
          <w:szCs w:val="22"/>
        </w:rPr>
        <w:t>SEGES/</w:t>
      </w:r>
      <w:r w:rsidR="004E6F2B" w:rsidRPr="00783B65">
        <w:rPr>
          <w:rFonts w:asciiTheme="minorHAnsi" w:hAnsiTheme="minorHAnsi" w:cstheme="minorHAnsi"/>
          <w:sz w:val="22"/>
          <w:szCs w:val="22"/>
        </w:rPr>
        <w:t>MP</w:t>
      </w:r>
      <w:r w:rsidR="006161E4" w:rsidRPr="00783B65">
        <w:rPr>
          <w:rFonts w:asciiTheme="minorHAnsi" w:hAnsiTheme="minorHAnsi" w:cstheme="minorHAnsi"/>
          <w:sz w:val="22"/>
          <w:szCs w:val="22"/>
        </w:rPr>
        <w:t xml:space="preserve"> nº 5</w:t>
      </w:r>
      <w:r w:rsidR="006D62AC" w:rsidRPr="00783B65">
        <w:rPr>
          <w:rFonts w:asciiTheme="minorHAnsi" w:hAnsiTheme="minorHAnsi" w:cstheme="minorHAnsi"/>
          <w:sz w:val="22"/>
          <w:szCs w:val="22"/>
        </w:rPr>
        <w:t xml:space="preserve">, de </w:t>
      </w:r>
      <w:r w:rsidR="006161E4" w:rsidRPr="00783B65">
        <w:rPr>
          <w:rFonts w:asciiTheme="minorHAnsi" w:hAnsiTheme="minorHAnsi" w:cstheme="minorHAnsi"/>
          <w:sz w:val="22"/>
          <w:szCs w:val="22"/>
        </w:rPr>
        <w:t>26 de maio de 2017</w:t>
      </w:r>
      <w:r w:rsidR="006D62AC" w:rsidRPr="00783B65">
        <w:rPr>
          <w:rFonts w:asciiTheme="minorHAnsi" w:hAnsiTheme="minorHAnsi" w:cstheme="minorHAnsi"/>
          <w:sz w:val="22"/>
          <w:szCs w:val="22"/>
        </w:rPr>
        <w:t xml:space="preserve">, </w:t>
      </w:r>
      <w:r w:rsidR="0070059F" w:rsidRPr="00783B65">
        <w:rPr>
          <w:rFonts w:asciiTheme="minorHAnsi" w:hAnsiTheme="minorHAnsi" w:cstheme="minorHAnsi"/>
          <w:sz w:val="22"/>
          <w:szCs w:val="22"/>
        </w:rPr>
        <w:t>resolvem celebrar o presente Termo de Contrato, decorrente do Pregão</w:t>
      </w:r>
      <w:r w:rsidR="004077F7" w:rsidRPr="00783B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077F7" w:rsidRPr="00783B65">
        <w:rPr>
          <w:rFonts w:asciiTheme="minorHAnsi" w:hAnsiTheme="minorHAnsi" w:cstheme="minorHAnsi"/>
          <w:sz w:val="22"/>
          <w:szCs w:val="22"/>
        </w:rPr>
        <w:t>Eletrônico</w:t>
      </w:r>
      <w:r w:rsidR="004077F7" w:rsidRPr="00783B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0059F" w:rsidRPr="00783B65">
        <w:rPr>
          <w:rFonts w:asciiTheme="minorHAnsi" w:hAnsiTheme="minorHAnsi" w:cstheme="minorHAnsi"/>
          <w:sz w:val="22"/>
          <w:szCs w:val="22"/>
        </w:rPr>
        <w:t xml:space="preserve">nº </w:t>
      </w:r>
      <w:r w:rsidR="004077F7" w:rsidRPr="00783B65">
        <w:rPr>
          <w:rFonts w:asciiTheme="minorHAnsi" w:hAnsiTheme="minorHAnsi" w:cstheme="minorHAnsi"/>
          <w:sz w:val="22"/>
          <w:szCs w:val="22"/>
        </w:rPr>
        <w:t>32/2021,</w:t>
      </w:r>
      <w:r w:rsidR="0070059F" w:rsidRPr="00783B65">
        <w:rPr>
          <w:rFonts w:asciiTheme="minorHAnsi" w:hAnsiTheme="minorHAnsi" w:cstheme="minorHAnsi"/>
          <w:sz w:val="22"/>
          <w:szCs w:val="22"/>
        </w:rPr>
        <w:t xml:space="preserve"> mediante as cláusulas e condições a seguir enunciadas.</w:t>
      </w:r>
    </w:p>
    <w:p w14:paraId="40EADF93" w14:textId="77777777" w:rsidR="008D62E2" w:rsidRPr="007F6E87" w:rsidRDefault="008D62E2" w:rsidP="008D62E2">
      <w:pPr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567DFF3A" w14:textId="77777777" w:rsidR="008D62E2" w:rsidRPr="007F6E87" w:rsidRDefault="008D62E2" w:rsidP="00827D62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C70D0A" w14:textId="77777777" w:rsidR="0070059F" w:rsidRPr="007F6E87" w:rsidRDefault="0070059F" w:rsidP="00E164F6">
      <w:pPr>
        <w:pStyle w:val="Nivel01Titul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CLÁUSULA PRIMEIRA – OBJETO</w:t>
      </w:r>
    </w:p>
    <w:p w14:paraId="544C0356" w14:textId="2915408F" w:rsidR="00B01E82" w:rsidRPr="007F6E87" w:rsidRDefault="0070059F" w:rsidP="004077F7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objeto do presente </w:t>
      </w:r>
      <w:r w:rsidR="00A40017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instrumento 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 a </w:t>
      </w:r>
      <w:r w:rsidR="004077F7" w:rsidRPr="004077F7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4077F7" w:rsidRPr="004077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ontratação de empresa especializada para prestação dos serviços terceirizados de limpeza, asseio e conservação predial, com dedicação exclusiva de mão de obra, de natureza continuada, com fornecimento de materiais e equipamentos para as dependências </w:t>
      </w:r>
      <w:r w:rsidR="004077F7" w:rsidRPr="004077F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do Instituto Federal de Mato Grosso – IFMT – Campus Cuiabá – Cel. </w:t>
      </w:r>
      <w:proofErr w:type="spellStart"/>
      <w:r w:rsidR="004077F7" w:rsidRPr="004077F7">
        <w:rPr>
          <w:rFonts w:asciiTheme="minorHAnsi" w:hAnsiTheme="minorHAnsi" w:cstheme="minorHAnsi"/>
          <w:color w:val="000000" w:themeColor="text1"/>
          <w:sz w:val="22"/>
          <w:szCs w:val="22"/>
        </w:rPr>
        <w:t>Octayde</w:t>
      </w:r>
      <w:proofErr w:type="spellEnd"/>
      <w:r w:rsidR="004077F7" w:rsidRPr="004077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Jorge da Silva e do Centro de Referência do Pantanal</w:t>
      </w:r>
      <w:r w:rsidR="004C2D4B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1E82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que serão prestados nas condições estabelecidas no Termo de Referência, anexo do Edital.</w:t>
      </w:r>
    </w:p>
    <w:p w14:paraId="0328D7C2" w14:textId="7048032F" w:rsidR="0070059F" w:rsidRPr="007F6E87" w:rsidRDefault="00B01E82" w:rsidP="004077F7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0017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Este Termo de Contrato vincula-se ao 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A40017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dital d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o Pregão, identificado no preâmbulo</w:t>
      </w:r>
      <w:r w:rsidR="0020305E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</w:t>
      </w:r>
      <w:r w:rsidR="00A40017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à proposta vencedora, independentemente de transcrição.</w:t>
      </w:r>
    </w:p>
    <w:p w14:paraId="50E9D4F7" w14:textId="77777777" w:rsidR="000575AE" w:rsidRPr="007F6E87" w:rsidRDefault="000575AE" w:rsidP="0078482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061023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bjeto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contratação</w:t>
      </w:r>
      <w:r w:rsidR="00061023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tbl>
      <w:tblPr>
        <w:tblW w:w="8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440"/>
        <w:gridCol w:w="1260"/>
        <w:gridCol w:w="1260"/>
        <w:gridCol w:w="1260"/>
      </w:tblGrid>
      <w:tr w:rsidR="007F6E87" w:rsidRPr="007F6E87" w14:paraId="6B0F2DD3" w14:textId="77777777">
        <w:tc>
          <w:tcPr>
            <w:tcW w:w="1620" w:type="dxa"/>
          </w:tcPr>
          <w:p w14:paraId="359BD702" w14:textId="77777777" w:rsidR="000575AE" w:rsidRPr="007F6E87" w:rsidRDefault="000575AE" w:rsidP="00B01E82">
            <w:pPr>
              <w:pStyle w:val="TtulodaTabela"/>
              <w:suppressLineNumbers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7F6E8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ITEM (SERVIÇO)</w:t>
            </w:r>
          </w:p>
        </w:tc>
        <w:tc>
          <w:tcPr>
            <w:tcW w:w="1620" w:type="dxa"/>
          </w:tcPr>
          <w:p w14:paraId="369438F3" w14:textId="77777777" w:rsidR="000575AE" w:rsidRPr="007F6E87" w:rsidRDefault="000575AE" w:rsidP="00B01E82">
            <w:pPr>
              <w:pStyle w:val="TtulodaTabela"/>
              <w:suppressLineNumbers w:val="0"/>
              <w:spacing w:after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7F6E8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LOCAL DE EXECUÇÃO</w:t>
            </w:r>
          </w:p>
        </w:tc>
        <w:tc>
          <w:tcPr>
            <w:tcW w:w="1440" w:type="dxa"/>
          </w:tcPr>
          <w:p w14:paraId="6F599838" w14:textId="77777777" w:rsidR="000575AE" w:rsidRPr="007F6E87" w:rsidRDefault="000575AE" w:rsidP="00B01E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6E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QUANTIDADE/</w:t>
            </w:r>
          </w:p>
          <w:p w14:paraId="5B31834B" w14:textId="77777777" w:rsidR="000575AE" w:rsidRPr="007F6E87" w:rsidRDefault="000575AE" w:rsidP="00B01E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6E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POSTOS</w:t>
            </w:r>
          </w:p>
        </w:tc>
        <w:tc>
          <w:tcPr>
            <w:tcW w:w="1260" w:type="dxa"/>
          </w:tcPr>
          <w:p w14:paraId="1586C444" w14:textId="77777777" w:rsidR="000575AE" w:rsidRPr="007F6E87" w:rsidRDefault="000575AE" w:rsidP="00B01E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6E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HORÁRIO/</w:t>
            </w:r>
          </w:p>
          <w:p w14:paraId="6E242D62" w14:textId="77777777" w:rsidR="000575AE" w:rsidRPr="007F6E87" w:rsidRDefault="000575AE" w:rsidP="00B01E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6E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PERÍODO</w:t>
            </w:r>
          </w:p>
        </w:tc>
        <w:tc>
          <w:tcPr>
            <w:tcW w:w="1260" w:type="dxa"/>
          </w:tcPr>
          <w:p w14:paraId="7CEDE9C8" w14:textId="77777777" w:rsidR="000575AE" w:rsidRPr="007F6E87" w:rsidRDefault="000575AE" w:rsidP="00B01E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6E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CARGA HORÁRIA</w:t>
            </w:r>
          </w:p>
        </w:tc>
        <w:tc>
          <w:tcPr>
            <w:tcW w:w="1260" w:type="dxa"/>
          </w:tcPr>
          <w:p w14:paraId="4E2E8E20" w14:textId="77777777" w:rsidR="000575AE" w:rsidRPr="007F6E87" w:rsidRDefault="000575AE" w:rsidP="00B01E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6E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VALORES</w:t>
            </w:r>
          </w:p>
        </w:tc>
      </w:tr>
      <w:tr w:rsidR="007F6E87" w:rsidRPr="007F6E87" w14:paraId="497D7791" w14:textId="77777777">
        <w:tc>
          <w:tcPr>
            <w:tcW w:w="1620" w:type="dxa"/>
          </w:tcPr>
          <w:p w14:paraId="405DED71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E6AD034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C25806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4B79ED8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5594F1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53FBE8A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F6E87" w:rsidRPr="007F6E87" w14:paraId="5F82406E" w14:textId="77777777">
        <w:tc>
          <w:tcPr>
            <w:tcW w:w="1620" w:type="dxa"/>
          </w:tcPr>
          <w:p w14:paraId="6D60E1CB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C32D12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A4DCFD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BE9A64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35EF48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2967DC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F6E87" w:rsidRPr="007F6E87" w14:paraId="5ADF6FA2" w14:textId="77777777">
        <w:tc>
          <w:tcPr>
            <w:tcW w:w="1620" w:type="dxa"/>
          </w:tcPr>
          <w:p w14:paraId="22EEB02D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9E97D9F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851D58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6C397FB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AA37F3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312EDB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F6E87" w:rsidRPr="007F6E87" w14:paraId="7BF3FC29" w14:textId="77777777">
        <w:tc>
          <w:tcPr>
            <w:tcW w:w="1620" w:type="dxa"/>
          </w:tcPr>
          <w:p w14:paraId="48CA7F28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7CEB30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57591F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C02B515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E9B0A8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2B088E" w14:textId="77777777" w:rsidR="000575AE" w:rsidRPr="007F6E87" w:rsidRDefault="000575AE" w:rsidP="00B01E8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A1DA329" w14:textId="77777777" w:rsidR="00EF2567" w:rsidRPr="007F6E87" w:rsidRDefault="00EF2567" w:rsidP="00EF2567">
      <w:pPr>
        <w:autoSpaceDE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64FEB7" w14:textId="77777777" w:rsidR="0070059F" w:rsidRPr="007F6E87" w:rsidRDefault="0070059F" w:rsidP="00E164F6">
      <w:pPr>
        <w:pStyle w:val="Nivel01Titulo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CLÁUSULA SEGUNDA – VIGÊNCIA</w:t>
      </w:r>
    </w:p>
    <w:p w14:paraId="33B234A9" w14:textId="77777777" w:rsidR="005B6452" w:rsidRPr="002E0C85" w:rsidRDefault="005B6452" w:rsidP="002E0C85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C8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O prazo de vigência deste Termo de Contrato é aquele fixado no Edital, com início na data de .........../......../........ </w:t>
      </w:r>
      <w:proofErr w:type="gramStart"/>
      <w:r w:rsidRPr="002E0C8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e</w:t>
      </w:r>
      <w:proofErr w:type="gramEnd"/>
      <w:r w:rsidRPr="002E0C8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encerramento </w:t>
      </w:r>
      <w:proofErr w:type="spellStart"/>
      <w:r w:rsidRPr="002E0C8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em</w:t>
      </w:r>
      <w:proofErr w:type="spellEnd"/>
      <w:r w:rsidRPr="002E0C8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.........../........./.........., </w:t>
      </w:r>
      <w:r w:rsidRPr="002E0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11D20BEF" w14:textId="77777777" w:rsidR="005B6452" w:rsidRPr="002E0C85" w:rsidRDefault="005B6452" w:rsidP="002E0C85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2E0C8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Esteja formalmente demonstrado que a forma de prestação dos serviços tem natureza continuada;  </w:t>
      </w:r>
    </w:p>
    <w:p w14:paraId="4220931C" w14:textId="77777777" w:rsidR="005B6452" w:rsidRPr="002E0C85" w:rsidRDefault="005B6452" w:rsidP="002E0C85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2E0C8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Seja juntado relatório que discorra sobre a execução do contrato, com informações de que os serviços tenham sido prestados regularmente;  </w:t>
      </w:r>
    </w:p>
    <w:p w14:paraId="76B8775B" w14:textId="77777777" w:rsidR="005B6452" w:rsidRPr="002E0C85" w:rsidRDefault="005B6452" w:rsidP="002E0C85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2E0C8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Seja juntada justificativa e motivo, por escrito, de que a Administração mantém interesse na realização do serviço;  </w:t>
      </w:r>
    </w:p>
    <w:p w14:paraId="1DC7C443" w14:textId="77777777" w:rsidR="005B6452" w:rsidRPr="002E0C85" w:rsidRDefault="005B6452" w:rsidP="002E0C85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2E0C8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Seja comprovado que o valor do contrato permanece economicamente vantajoso para a Administração;  </w:t>
      </w:r>
    </w:p>
    <w:p w14:paraId="13C10EE4" w14:textId="77777777" w:rsidR="005B6452" w:rsidRPr="002E0C85" w:rsidRDefault="005B6452" w:rsidP="002E0C85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2E0C8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Haja manifestação expressa da contratada informando o interesse na prorrogação; </w:t>
      </w:r>
    </w:p>
    <w:p w14:paraId="7064FE6B" w14:textId="2F349E62" w:rsidR="005B6452" w:rsidRPr="002E0C85" w:rsidRDefault="005B6452" w:rsidP="002E0C85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2E0C8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Seja comprovado que a contratada mantém as condições iniciais de habilitação.</w:t>
      </w:r>
    </w:p>
    <w:p w14:paraId="5584728F" w14:textId="77777777" w:rsidR="004F6223" w:rsidRPr="002E0C85" w:rsidRDefault="004F6223" w:rsidP="002E0C85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C85">
        <w:rPr>
          <w:rFonts w:asciiTheme="minorHAnsi" w:hAnsiTheme="minorHAnsi" w:cstheme="minorHAnsi"/>
          <w:color w:val="000000" w:themeColor="text1"/>
          <w:sz w:val="22"/>
          <w:szCs w:val="22"/>
        </w:rPr>
        <w:t>A CONTRATADA não tem direito subjetivo à prorrogação contratual.</w:t>
      </w:r>
    </w:p>
    <w:p w14:paraId="10ACF01E" w14:textId="1DC19EAD" w:rsidR="004F6223" w:rsidRPr="002E0C85" w:rsidRDefault="004F6223" w:rsidP="002E0C85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prorrogação de contrato deverá ser promovida mediante celebração de termo aditivo. </w:t>
      </w:r>
    </w:p>
    <w:p w14:paraId="62F8D058" w14:textId="6CEBBCAF" w:rsidR="006D4AB0" w:rsidRPr="007F6E87" w:rsidRDefault="0070059F" w:rsidP="002E0C85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6D4AB0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valor mensal da contratação é de R$</w:t>
      </w:r>
      <w:r w:rsidR="00827D62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4AB0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 </w:t>
      </w:r>
      <w:proofErr w:type="gramStart"/>
      <w:r w:rsidR="006D4AB0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(....</w:t>
      </w:r>
      <w:proofErr w:type="gramEnd"/>
      <w:r w:rsidR="006D4AB0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.), perfazendo o valor total de R$</w:t>
      </w:r>
      <w:r w:rsidR="00827D62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4AB0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="00E87608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4AB0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(....).</w:t>
      </w:r>
    </w:p>
    <w:p w14:paraId="67ABCE53" w14:textId="77777777" w:rsidR="0070059F" w:rsidRPr="007F6E87" w:rsidRDefault="006D4AB0" w:rsidP="002E0C85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 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valor acima estão incluídas todas as despesas ordinárias diretas e indiretas decorrentes da execução </w:t>
      </w:r>
      <w:r w:rsidR="00784E51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do objeto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6D579792" w14:textId="26D67858" w:rsidR="0070059F" w:rsidRPr="007F6E87" w:rsidRDefault="0070059F" w:rsidP="00E164F6">
      <w:pPr>
        <w:pStyle w:val="Nivel01Titul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CLÁUSULA </w:t>
      </w:r>
      <w:r w:rsidR="00D644E4">
        <w:rPr>
          <w:rFonts w:asciiTheme="minorHAnsi" w:hAnsiTheme="minorHAnsi" w:cstheme="minorHAnsi"/>
          <w:color w:val="000000" w:themeColor="text1"/>
          <w:sz w:val="22"/>
          <w:szCs w:val="22"/>
        </w:rPr>
        <w:t>TERCEIRA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DOTAÇÃO ORÇAMENTÁRIA</w:t>
      </w:r>
    </w:p>
    <w:p w14:paraId="545EB69F" w14:textId="2F876BA7" w:rsidR="0070059F" w:rsidRPr="007F6E87" w:rsidRDefault="0070059F" w:rsidP="002E0C85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As despesas decorrentes desta contratação estão programadas em dotação orçamentária própria, prevista no orçamento da União, para o exercício de 20</w:t>
      </w:r>
      <w:r w:rsidR="002E0C85">
        <w:rPr>
          <w:rFonts w:asciiTheme="minorHAnsi" w:hAnsiTheme="minorHAnsi" w:cstheme="minorHAnsi"/>
          <w:color w:val="000000" w:themeColor="text1"/>
          <w:sz w:val="22"/>
          <w:szCs w:val="22"/>
        </w:rPr>
        <w:t>21,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classificação abaixo:</w:t>
      </w:r>
    </w:p>
    <w:p w14:paraId="5090D1E5" w14:textId="77777777" w:rsidR="005D23DB" w:rsidRPr="007F6E87" w:rsidRDefault="005D23DB" w:rsidP="0078482F">
      <w:pPr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Gestão/Unidade:  </w:t>
      </w:r>
    </w:p>
    <w:p w14:paraId="5ED119C1" w14:textId="77777777" w:rsidR="005D23DB" w:rsidRPr="007F6E87" w:rsidRDefault="005D23DB" w:rsidP="0078482F">
      <w:pPr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Fonte: </w:t>
      </w:r>
    </w:p>
    <w:p w14:paraId="16D5D99B" w14:textId="77777777" w:rsidR="005D23DB" w:rsidRPr="007F6E87" w:rsidRDefault="005D23DB" w:rsidP="0078482F">
      <w:pPr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Programa de Trabalho:  </w:t>
      </w:r>
    </w:p>
    <w:p w14:paraId="2509D6A4" w14:textId="77777777" w:rsidR="005D23DB" w:rsidRPr="007F6E87" w:rsidRDefault="005D23DB" w:rsidP="0078482F">
      <w:pPr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Elemento de Despesa:  </w:t>
      </w:r>
    </w:p>
    <w:p w14:paraId="057C286D" w14:textId="77777777" w:rsidR="005D23DB" w:rsidRPr="007F6E87" w:rsidRDefault="005D23DB" w:rsidP="0078482F">
      <w:pPr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PI:</w:t>
      </w:r>
    </w:p>
    <w:p w14:paraId="07277EB8" w14:textId="3B4C6650" w:rsidR="006E3CA5" w:rsidRPr="007F6E87" w:rsidRDefault="00A27DA5" w:rsidP="002E0C85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No(s) exercício(s) seguinte(s), </w:t>
      </w:r>
      <w:r w:rsidR="00B851E0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despesas correspondentes 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correrão à conta dos recursos próprios para atender às despesas da mesma natureza, cuja alocação será feita no início de cada exercício financeiro.</w:t>
      </w:r>
      <w:r w:rsidRPr="007F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11351743" w14:textId="28DA4E96" w:rsidR="0070059F" w:rsidRPr="007F6E87" w:rsidRDefault="0070059F" w:rsidP="00E164F6">
      <w:pPr>
        <w:pStyle w:val="Nivel01Titul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CLÁUSULA </w:t>
      </w:r>
      <w:r w:rsidR="00D644E4">
        <w:rPr>
          <w:rFonts w:asciiTheme="minorHAnsi" w:hAnsiTheme="minorHAnsi" w:cstheme="minorHAnsi"/>
          <w:color w:val="000000" w:themeColor="text1"/>
          <w:sz w:val="22"/>
          <w:szCs w:val="22"/>
        </w:rPr>
        <w:t>QUARTA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PAGAMENTO</w:t>
      </w:r>
    </w:p>
    <w:p w14:paraId="18531EE7" w14:textId="7420B62E" w:rsidR="00B851E0" w:rsidRPr="007F6E87" w:rsidRDefault="0070059F" w:rsidP="002E0C85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O p</w:t>
      </w:r>
      <w:r w:rsidR="00061023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razo para p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agamento </w:t>
      </w:r>
      <w:r w:rsidR="00A26A56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à CONTRATADA </w:t>
      </w:r>
      <w:r w:rsidR="00061023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demais condições a ele referentes encontram-se </w:t>
      </w:r>
      <w:r w:rsidR="009C117D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definidos </w:t>
      </w:r>
      <w:r w:rsidR="00367509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</w:t>
      </w:r>
      <w:r w:rsidR="00554CF4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Termo de Referência</w:t>
      </w:r>
      <w:r w:rsidR="00367509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no Anexo XI da IN SEGES/</w:t>
      </w:r>
      <w:r w:rsidR="004E6F2B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MP</w:t>
      </w:r>
      <w:r w:rsidR="00367509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5/2017. </w:t>
      </w:r>
    </w:p>
    <w:p w14:paraId="2AD09C6B" w14:textId="0757C02C" w:rsidR="00683DFF" w:rsidRPr="007F6E87" w:rsidRDefault="00683DFF" w:rsidP="00683DFF">
      <w:pPr>
        <w:pStyle w:val="Nivel01Titul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CLÁUSULA </w:t>
      </w:r>
      <w:r w:rsidR="00D644E4">
        <w:rPr>
          <w:rFonts w:asciiTheme="minorHAnsi" w:hAnsiTheme="minorHAnsi" w:cstheme="minorHAnsi"/>
          <w:color w:val="000000" w:themeColor="text1"/>
          <w:sz w:val="22"/>
          <w:szCs w:val="22"/>
        </w:rPr>
        <w:t>QUINTA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REAJUSTAMENTO DE PREÇOS EM SENTIDO AMPLO.</w:t>
      </w:r>
    </w:p>
    <w:p w14:paraId="246409F1" w14:textId="2B2B30A6" w:rsidR="00E65232" w:rsidRPr="007F6E87" w:rsidRDefault="00683DFF" w:rsidP="002E0C85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As</w:t>
      </w:r>
      <w:r w:rsidRPr="007F6E87">
        <w:rPr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 xml:space="preserve"> regras acerca do reajustamento de preços em sentido amplo do valor contratual (reajuste em sentido estrito e/ou repactuação) são as estabelecidas no Termo de Referência</w:t>
      </w:r>
      <w:r w:rsidR="00776AFF" w:rsidRPr="007F6E87">
        <w:rPr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,</w:t>
      </w:r>
      <w:r w:rsidR="00776AF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66476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anexo deste Contrato</w:t>
      </w:r>
      <w:r w:rsidRPr="007F6E87">
        <w:rPr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.</w:t>
      </w:r>
      <w:r w:rsidR="00E65232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4B4CFF7" w14:textId="1DB43F57" w:rsidR="0070059F" w:rsidRPr="007F6E87" w:rsidRDefault="0070059F" w:rsidP="00E164F6">
      <w:pPr>
        <w:pStyle w:val="Nivel01Titul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CLÁUSULA </w:t>
      </w:r>
      <w:r w:rsidR="00D644E4">
        <w:rPr>
          <w:rFonts w:asciiTheme="minorHAnsi" w:hAnsiTheme="minorHAnsi" w:cstheme="minorHAnsi"/>
          <w:color w:val="000000" w:themeColor="text1"/>
          <w:sz w:val="22"/>
          <w:szCs w:val="22"/>
        </w:rPr>
        <w:t>SEXTA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GARANTIA DE EXECUÇÃO</w:t>
      </w:r>
    </w:p>
    <w:p w14:paraId="40DFE530" w14:textId="47ECE47C" w:rsidR="007B4C7F" w:rsidRPr="007F6E87" w:rsidRDefault="007B4C7F" w:rsidP="002E0C85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Será exigida a prestação de garantia na presente contratação, conforme regras constantes do Termo de Referência</w:t>
      </w:r>
      <w:r w:rsidR="00776AF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, anexo do Edital.</w:t>
      </w:r>
    </w:p>
    <w:p w14:paraId="4834DDEB" w14:textId="67DF9EE9" w:rsidR="0070059F" w:rsidRPr="007F6E87" w:rsidRDefault="0070059F" w:rsidP="00E164F6">
      <w:pPr>
        <w:pStyle w:val="Nivel01Titul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CLÁUSULA </w:t>
      </w:r>
      <w:r w:rsidR="00D644E4">
        <w:rPr>
          <w:rFonts w:asciiTheme="minorHAnsi" w:hAnsiTheme="minorHAnsi" w:cstheme="minorHAnsi"/>
          <w:color w:val="000000" w:themeColor="text1"/>
          <w:sz w:val="22"/>
          <w:szCs w:val="22"/>
        </w:rPr>
        <w:t>SÉTIMA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4E51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5688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MODELO </w:t>
      </w:r>
      <w:r w:rsidR="00C75FB1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DE EXECUÇ</w:t>
      </w:r>
      <w:r w:rsidR="00331B8A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ÃO </w:t>
      </w:r>
      <w:r w:rsidR="00784E51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4615EA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784E51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SERVIÇOS E FISCALIZAÇÃO</w:t>
      </w:r>
    </w:p>
    <w:p w14:paraId="2F32521F" w14:textId="4B9ED7F9" w:rsidR="0070059F" w:rsidRPr="007F6E87" w:rsidRDefault="00331B8A" w:rsidP="002E0C85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E95688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modelo 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execução dos serviços </w:t>
      </w:r>
      <w:r w:rsidR="00BC10C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serem executados </w:t>
      </w:r>
      <w:r w:rsidR="004615EA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pela CONTRATADA</w:t>
      </w:r>
      <w:r w:rsidR="006D4AB0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, os materiais que serão empregados</w:t>
      </w:r>
      <w:r w:rsidR="00E95688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, a disciplina do recebimento do objeto</w:t>
      </w:r>
      <w:r w:rsidR="006D4AB0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615EA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="006D4AB0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615EA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fiscalização pela CONTRATANTE 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são aquele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s previst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s no Termo de Referência</w:t>
      </w:r>
      <w:r w:rsidR="00BC10C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, anexo do Edital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8852942" w14:textId="05B7C74B" w:rsidR="0070059F" w:rsidRPr="007F6E87" w:rsidRDefault="0070059F" w:rsidP="00E164F6">
      <w:pPr>
        <w:pStyle w:val="Nivel01Titul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CLÁUSULA </w:t>
      </w:r>
      <w:r w:rsidR="00D644E4">
        <w:rPr>
          <w:rFonts w:asciiTheme="minorHAnsi" w:hAnsiTheme="minorHAnsi" w:cstheme="minorHAnsi"/>
          <w:color w:val="000000" w:themeColor="text1"/>
          <w:sz w:val="22"/>
          <w:szCs w:val="22"/>
        </w:rPr>
        <w:t>OITAVA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OBRIGAÇÕES DA CONTRATANTE E DA CONTRATADA</w:t>
      </w:r>
    </w:p>
    <w:p w14:paraId="678C9314" w14:textId="77777777" w:rsidR="0070059F" w:rsidRPr="007F6E87" w:rsidRDefault="0070059F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obrigações da </w:t>
      </w:r>
      <w:r w:rsidR="004615EA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CONTRATANTE </w:t>
      </w:r>
      <w:r w:rsidR="00BC10C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e da</w:t>
      </w:r>
      <w:r w:rsidR="004615EA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CONTRATADA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são aquelas previstas no Termo de Referê</w:t>
      </w:r>
      <w:r w:rsidR="00BC10C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ncia, anexo do Edital.</w:t>
      </w:r>
    </w:p>
    <w:p w14:paraId="16F358C2" w14:textId="25912FCB" w:rsidR="0070059F" w:rsidRPr="007F6E87" w:rsidRDefault="0070059F" w:rsidP="00E164F6">
      <w:pPr>
        <w:pStyle w:val="Nivel01Titul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CLÁUSULA </w:t>
      </w:r>
      <w:r w:rsidR="00D644E4">
        <w:rPr>
          <w:rFonts w:asciiTheme="minorHAnsi" w:hAnsiTheme="minorHAnsi" w:cstheme="minorHAnsi"/>
          <w:color w:val="000000" w:themeColor="text1"/>
          <w:sz w:val="22"/>
          <w:szCs w:val="22"/>
        </w:rPr>
        <w:t>NONA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SANÇÕES ADMINISTRATIVAS</w:t>
      </w:r>
      <w:r w:rsidR="00D772A3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0A0D2EF" w14:textId="77777777" w:rsidR="0070059F" w:rsidRPr="007F6E87" w:rsidRDefault="0070059F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sanções </w:t>
      </w:r>
      <w:r w:rsidR="004615EA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relacionadas à </w:t>
      </w:r>
      <w:r w:rsidR="00C00E65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execução do contrato 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são aquelas previstas no Termo de Referência</w:t>
      </w:r>
      <w:r w:rsidR="00BC10C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, anexo do Edital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4C8E71B" w14:textId="238B5E08" w:rsidR="0070059F" w:rsidRPr="007F6E87" w:rsidRDefault="0070059F" w:rsidP="00E164F6">
      <w:pPr>
        <w:pStyle w:val="Nivel01Titul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CLÁUSULA DÉCIMA</w:t>
      </w:r>
      <w:r w:rsidR="00D644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– RESCISÃO</w:t>
      </w:r>
    </w:p>
    <w:p w14:paraId="66836105" w14:textId="59B9AD7F" w:rsidR="007553D5" w:rsidRPr="007F6E87" w:rsidRDefault="0070059F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O presente Termo de Contrato poderá ser rescindido</w:t>
      </w:r>
      <w:r w:rsidR="007553D5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AAF87A7" w14:textId="6230F423" w:rsidR="00F66D03" w:rsidRPr="007F6E87" w:rsidRDefault="002865C9" w:rsidP="00020652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por</w:t>
      </w:r>
      <w:proofErr w:type="gramEnd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ato unilateral e escrito da Administração, nas</w:t>
      </w:r>
      <w:r w:rsidR="00F66D03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situações previstas 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nos incisos I a XII e XVII d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o art. 78</w:t>
      </w:r>
      <w:r w:rsidR="00D632F5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 Lei nº 8.666, de 1993, </w:t>
      </w:r>
      <w:r w:rsidR="00D632F5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com as consequências indicadas no art. 80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 mesma Lei, sem prejuízo da aplicação das sanções previstas </w:t>
      </w:r>
      <w:r w:rsidR="00E94260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no Termo de Referência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, anexo a</w:t>
      </w:r>
      <w:r w:rsidR="00BC10C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o Edital</w:t>
      </w:r>
      <w:r w:rsidR="00F66D03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A56A6D7" w14:textId="24F9E4F2" w:rsidR="0070059F" w:rsidRPr="007F6E87" w:rsidRDefault="002865C9" w:rsidP="00020652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amigavelmente</w:t>
      </w:r>
      <w:proofErr w:type="gramEnd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, n</w:t>
      </w:r>
      <w:r w:rsidR="00F66D03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os termos d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o art. 79, inciso</w:t>
      </w:r>
      <w:r w:rsidR="00D632F5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II</w:t>
      </w:r>
      <w:r w:rsidR="00F66D03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da Lei nº 8.666, de 1993. </w:t>
      </w:r>
    </w:p>
    <w:p w14:paraId="594B4A24" w14:textId="77E6553D" w:rsidR="0070059F" w:rsidRPr="007F6E87" w:rsidRDefault="0070059F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Os casos de rescisão contratual serão formalmente motivados</w:t>
      </w:r>
      <w:r w:rsidR="00265544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precedidos de autorização da autoridade competente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, assegura</w:t>
      </w:r>
      <w:r w:rsidR="00BC10C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do-se à CONTRATADA o direito </w:t>
      </w:r>
      <w:r w:rsidR="00265544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ao contraditório, bem como 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à prévia e ampla defesa.</w:t>
      </w:r>
    </w:p>
    <w:p w14:paraId="38681E38" w14:textId="77777777" w:rsidR="0070059F" w:rsidRPr="007F6E87" w:rsidRDefault="0070059F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A CONTRATADA reconhece os direitos da CONTRATANTE em caso de rescisão administrativa prevista no art. 77 da Lei nº 8.666, de 1993.</w:t>
      </w:r>
    </w:p>
    <w:p w14:paraId="0D5C2DB4" w14:textId="77777777" w:rsidR="002841BC" w:rsidRPr="007F6E87" w:rsidRDefault="002841BC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termo de rescisão, sempre que possível, </w:t>
      </w:r>
      <w:r w:rsidR="00B66916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será precedido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24520053" w14:textId="77777777" w:rsidR="002841BC" w:rsidRPr="007F6E87" w:rsidRDefault="002841BC" w:rsidP="00020652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Balanço dos eventos contratuais já cumpridos ou parcialmente cumpridos;</w:t>
      </w:r>
    </w:p>
    <w:p w14:paraId="78E330E3" w14:textId="77777777" w:rsidR="002841BC" w:rsidRPr="007F6E87" w:rsidRDefault="002841BC" w:rsidP="00020652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Relação dos pagamentos já efetuados e ainda devidos;</w:t>
      </w:r>
    </w:p>
    <w:p w14:paraId="3ED77245" w14:textId="7C1F08A0" w:rsidR="002841BC" w:rsidRPr="007F6E87" w:rsidRDefault="002841BC" w:rsidP="00020652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Indenizações e multas.</w:t>
      </w:r>
    </w:p>
    <w:p w14:paraId="248A424C" w14:textId="77777777" w:rsidR="007C6F8A" w:rsidRPr="007F6E87" w:rsidRDefault="007C6F8A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não pagamento dos salários e das verbas trabalhistas, e o não recolhimento das contribuições sociais, previdenciárias e para com o FGTS poderá dar ensejo à rescisão do contrato por ato unilateral e escrito do CONTRATANTE e à aplicação das penalidades cabíveis (art. 8º, inciso IV, do Decreto n.º 9.507, de 2018). </w:t>
      </w:r>
    </w:p>
    <w:p w14:paraId="671E1F05" w14:textId="77777777" w:rsidR="007C6F8A" w:rsidRPr="007F6E87" w:rsidRDefault="007C6F8A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Quando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0998F29D" w14:textId="77777777" w:rsidR="007C6F8A" w:rsidRPr="007F6E87" w:rsidRDefault="007C6F8A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Até que a CONTRATADA comprove o disposto no item anterior, a CONTRATANTE reterá:</w:t>
      </w:r>
    </w:p>
    <w:p w14:paraId="4BA024CF" w14:textId="77777777" w:rsidR="007C6F8A" w:rsidRPr="007F6E87" w:rsidRDefault="007C6F8A" w:rsidP="00020652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gramEnd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9B106BE" w14:textId="77777777" w:rsidR="007C6F8A" w:rsidRPr="007F6E87" w:rsidRDefault="007C6F8A" w:rsidP="00020652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os</w:t>
      </w:r>
      <w:proofErr w:type="gramEnd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valores das Notas fiscais ou Faturas correspondentes em valor proporcional ao inadimplemento, até que a situação seja regularizada.</w:t>
      </w:r>
    </w:p>
    <w:p w14:paraId="775C964A" w14:textId="77777777" w:rsidR="007C6F8A" w:rsidRPr="007F6E87" w:rsidRDefault="007C6F8A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Na hipótese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35FE8AF9" w14:textId="77777777" w:rsidR="007C6F8A" w:rsidRPr="007F6E87" w:rsidRDefault="007C6F8A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O CONTRATANTE poderá ainda:</w:t>
      </w:r>
    </w:p>
    <w:p w14:paraId="01263021" w14:textId="77777777" w:rsidR="007C6F8A" w:rsidRPr="007F6E87" w:rsidRDefault="007C6F8A" w:rsidP="00020652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nos</w:t>
      </w:r>
      <w:proofErr w:type="gramEnd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casos de obrigação de pagamento de multa pela CONTRATADA, reter a garantia prestada a ser executada, conforme legislação que rege a matéria; e</w:t>
      </w:r>
    </w:p>
    <w:p w14:paraId="311101E9" w14:textId="77777777" w:rsidR="007C6F8A" w:rsidRPr="007F6E87" w:rsidRDefault="007C6F8A" w:rsidP="00020652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nos</w:t>
      </w:r>
      <w:proofErr w:type="gramEnd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casos em que houver necessidade de ressarcimento de prejuízos causados à Administração, nos termos do inciso IV do art. 80 da Lei n.º 8.666, de 1993, reter os eventuais créditos existentes em favor da CONTRATADA decorrentes do contrato.</w:t>
      </w:r>
    </w:p>
    <w:p w14:paraId="62165858" w14:textId="77777777" w:rsidR="007C6F8A" w:rsidRPr="007F6E87" w:rsidRDefault="007C6F8A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O contrato poderá ser rescindido no caso de se constatar a ocorrência da vedação estabelecida no art. 5º do Decreto n.º 9.507, de 2018.</w:t>
      </w:r>
    </w:p>
    <w:p w14:paraId="6A479A01" w14:textId="70D67DF9" w:rsidR="00A52E7C" w:rsidRPr="007F6E87" w:rsidRDefault="00A52E7C" w:rsidP="00E164F6">
      <w:pPr>
        <w:pStyle w:val="Nivel01Titul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CLÁUSULA DÉCIMA </w:t>
      </w:r>
      <w:r w:rsidR="00D644E4">
        <w:rPr>
          <w:rFonts w:asciiTheme="minorHAnsi" w:hAnsiTheme="minorHAnsi" w:cstheme="minorHAnsi"/>
          <w:color w:val="000000" w:themeColor="text1"/>
          <w:sz w:val="22"/>
          <w:szCs w:val="22"/>
        </w:rPr>
        <w:t>PRIMEIRA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VEDAÇÕES</w:t>
      </w:r>
      <w:r w:rsidR="00A008A8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08A8" w:rsidRPr="00020652">
        <w:rPr>
          <w:rFonts w:asciiTheme="minorHAnsi" w:hAnsiTheme="minorHAnsi" w:cstheme="minorHAnsi"/>
          <w:color w:val="000000" w:themeColor="text1"/>
          <w:sz w:val="22"/>
          <w:szCs w:val="22"/>
        </w:rPr>
        <w:t>E PERMISSÕES</w:t>
      </w:r>
    </w:p>
    <w:p w14:paraId="74114117" w14:textId="167E9D2A" w:rsidR="00634BD8" w:rsidRPr="007F6E87" w:rsidRDefault="00634BD8" w:rsidP="00634BD8">
      <w:pPr>
        <w:pStyle w:val="Nivel01Titulo"/>
        <w:numPr>
          <w:ilvl w:val="1"/>
          <w:numId w:val="13"/>
        </w:numP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É vedado à CONTRATADA interromper a execução dos serviços sob alegação de inadimplemento por parte da CONTRATANTE, salvo nos casos previstos em lei.</w:t>
      </w:r>
    </w:p>
    <w:p w14:paraId="54FB0105" w14:textId="12601DD7" w:rsidR="00634BD8" w:rsidRPr="00020652" w:rsidRDefault="00634BD8" w:rsidP="00634BD8">
      <w:pPr>
        <w:pStyle w:val="Nivel01Titulo"/>
        <w:numPr>
          <w:ilvl w:val="1"/>
          <w:numId w:val="13"/>
        </w:numP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02065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 w14:paraId="3EC7F83C" w14:textId="0C6582D2" w:rsidR="00634BD8" w:rsidRPr="00020652" w:rsidRDefault="00634BD8" w:rsidP="00020652">
      <w:pPr>
        <w:pStyle w:val="Nivel01Titulo"/>
        <w:numPr>
          <w:ilvl w:val="2"/>
          <w:numId w:val="13"/>
        </w:numPr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02065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188AE3F3" w14:textId="14151A39" w:rsidR="00634BD8" w:rsidRPr="00020652" w:rsidRDefault="00C30A9A" w:rsidP="00020652">
      <w:pPr>
        <w:pStyle w:val="Nivel01Titulo"/>
        <w:numPr>
          <w:ilvl w:val="2"/>
          <w:numId w:val="13"/>
        </w:numPr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02065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</w:t>
      </w:r>
      <w:r w:rsidR="00634BD8" w:rsidRPr="0002065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759305AC" w14:textId="29F2DAA9" w:rsidR="000D6C4C" w:rsidRPr="007F6E87" w:rsidRDefault="000D6C4C" w:rsidP="00020652">
      <w:pPr>
        <w:pStyle w:val="Nivel01Titulo"/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CLÁUSULA DÉCIMA </w:t>
      </w:r>
      <w:r w:rsidR="00D644E4">
        <w:rPr>
          <w:rFonts w:asciiTheme="minorHAnsi" w:hAnsiTheme="minorHAnsi" w:cstheme="minorHAnsi"/>
          <w:color w:val="000000" w:themeColor="text1"/>
          <w:sz w:val="22"/>
          <w:szCs w:val="22"/>
        </w:rPr>
        <w:t>SEGUNDA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ALTERAÇÕES</w:t>
      </w:r>
    </w:p>
    <w:p w14:paraId="238D9BBC" w14:textId="46D88228" w:rsidR="001742AA" w:rsidRPr="007F6E87" w:rsidRDefault="000D6C4C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Eventuais alterações contratuais reger-se-ão pela disciplina do a</w:t>
      </w:r>
      <w:r w:rsidR="001742AA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rt. 65 da Lei nº 8.666, de 1993, bem como do ANEXO X da IN/SEGES</w:t>
      </w:r>
      <w:r w:rsidR="00281656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4E6F2B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MP</w:t>
      </w:r>
      <w:r w:rsidR="001742AA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nº 05, de 2017.</w:t>
      </w:r>
    </w:p>
    <w:p w14:paraId="503CA733" w14:textId="77777777" w:rsidR="000D6C4C" w:rsidRPr="007F6E87" w:rsidRDefault="000D6C4C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41E71F1A" w14:textId="77777777" w:rsidR="000D6C4C" w:rsidRPr="007F6E87" w:rsidRDefault="000D6C4C" w:rsidP="00020652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supressões resultantes de acordo celebrado entre as </w:t>
      </w:r>
      <w:r w:rsidR="007D3C6C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partes 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contratantes poderão exceder o limite de 25% (vinte e cinco por cento) do valor inicial atualizado do contrato.</w:t>
      </w:r>
    </w:p>
    <w:p w14:paraId="7D62DDD6" w14:textId="00F6ECDB" w:rsidR="007B70CF" w:rsidRPr="007F6E87" w:rsidRDefault="007B70CF" w:rsidP="00E164F6">
      <w:pPr>
        <w:pStyle w:val="Nivel01Titul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CLÁUSULA DÉCIMA </w:t>
      </w:r>
      <w:r w:rsidR="00D644E4">
        <w:rPr>
          <w:rFonts w:asciiTheme="minorHAnsi" w:hAnsiTheme="minorHAnsi" w:cstheme="minorHAnsi"/>
          <w:color w:val="000000" w:themeColor="text1"/>
          <w:sz w:val="22"/>
          <w:szCs w:val="22"/>
        </w:rPr>
        <w:t>TERCEIRA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DOS CASOS OMISSOS</w:t>
      </w:r>
    </w:p>
    <w:p w14:paraId="79BA5FCD" w14:textId="47168D7B" w:rsidR="007B70CF" w:rsidRPr="007F6E87" w:rsidRDefault="007B70CF" w:rsidP="00D644E4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</w:t>
      </w:r>
      <w:r w:rsidR="001742AA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princípios gerais dos contratos.</w:t>
      </w:r>
    </w:p>
    <w:p w14:paraId="5AA0FE89" w14:textId="7EF7544E" w:rsidR="0070059F" w:rsidRPr="007F6E87" w:rsidRDefault="000D6C4C" w:rsidP="00E164F6">
      <w:pPr>
        <w:pStyle w:val="Nivel01Titul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LÁUSULA DÉCIMA </w:t>
      </w:r>
      <w:r w:rsidR="00D644E4">
        <w:rPr>
          <w:rFonts w:asciiTheme="minorHAnsi" w:hAnsiTheme="minorHAnsi" w:cstheme="minorHAnsi"/>
          <w:color w:val="000000" w:themeColor="text1"/>
          <w:sz w:val="22"/>
          <w:szCs w:val="22"/>
        </w:rPr>
        <w:t>QUARTA</w:t>
      </w:r>
      <w:r w:rsidR="007B70C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– PUBLICAÇÃO</w:t>
      </w:r>
    </w:p>
    <w:p w14:paraId="6D51C2A8" w14:textId="77777777" w:rsidR="000D6C4C" w:rsidRPr="007F6E87" w:rsidRDefault="00B72B3F" w:rsidP="00D644E4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ncumbirá à CONTRATANTE providenciar a publicação deste instrumento, por extrato, no Diário Oficial da União, no prazo previsto na Lei nº 8.666, de 1993.</w:t>
      </w:r>
    </w:p>
    <w:p w14:paraId="74A58EA7" w14:textId="746377DB" w:rsidR="0070059F" w:rsidRPr="007F6E87" w:rsidRDefault="000D6C4C" w:rsidP="00E164F6">
      <w:pPr>
        <w:pStyle w:val="Nivel01Titul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CL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ÁUSULA DÉCIMA </w:t>
      </w:r>
      <w:r w:rsidR="00D644E4">
        <w:rPr>
          <w:rFonts w:asciiTheme="minorHAnsi" w:hAnsiTheme="minorHAnsi" w:cstheme="minorHAnsi"/>
          <w:color w:val="000000" w:themeColor="text1"/>
          <w:sz w:val="22"/>
          <w:szCs w:val="22"/>
        </w:rPr>
        <w:t>QUINTA</w:t>
      </w:r>
      <w:r w:rsidR="007B70C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– FORO</w:t>
      </w:r>
    </w:p>
    <w:p w14:paraId="1A0648A0" w14:textId="3CFF9BF4" w:rsidR="002E69CB" w:rsidRPr="007F6E87" w:rsidRDefault="002E69CB" w:rsidP="00D644E4">
      <w:pPr>
        <w:numPr>
          <w:ilvl w:val="1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É eleito o Foro </w:t>
      </w:r>
      <w:proofErr w:type="spellStart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proofErr w:type="spellEnd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44E4" w:rsidRPr="00D644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Seção Judiciária do Estado de Mato Grosso- Tribunal Regional Federal da 1ª </w:t>
      </w:r>
      <w:proofErr w:type="spellStart"/>
      <w:r w:rsidR="00D644E4" w:rsidRPr="00D644E4">
        <w:rPr>
          <w:rFonts w:asciiTheme="minorHAnsi" w:hAnsiTheme="minorHAnsi" w:cstheme="minorHAnsi"/>
          <w:color w:val="000000" w:themeColor="text1"/>
          <w:sz w:val="22"/>
          <w:szCs w:val="22"/>
        </w:rPr>
        <w:t>Região.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para</w:t>
      </w:r>
      <w:proofErr w:type="spellEnd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dirimir os litígios que decorrerem da execução deste Termo de Contrato que não possam ser compostos pela conciliação, conforme art. 55, §2º</w:t>
      </w:r>
      <w:r w:rsidR="00AE022D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Lei nº 8.666/93. </w:t>
      </w:r>
    </w:p>
    <w:p w14:paraId="5FEB5ACA" w14:textId="77777777" w:rsidR="0070059F" w:rsidRPr="007F6E87" w:rsidRDefault="0070059F" w:rsidP="0070059F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06E706" w14:textId="5E598D42" w:rsidR="0070059F" w:rsidRPr="007F6E87" w:rsidRDefault="0070059F" w:rsidP="0070059F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Para firmeza e validade do pactuado, o presente Termo de Contrato foi lavrado em duas (duas) vias de igual teor, que, depois de lido e achado em ordem, vai assinado pelos contraentes</w:t>
      </w:r>
      <w:r w:rsidR="002E69CB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por duas testemunhas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AD9C3BF" w14:textId="77777777" w:rsidR="0070059F" w:rsidRPr="007F6E87" w:rsidRDefault="0070059F" w:rsidP="0070059F">
      <w:pPr>
        <w:spacing w:after="120" w:line="360" w:lineRule="auto"/>
        <w:ind w:right="-1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...........................................,  .......... </w:t>
      </w:r>
      <w:proofErr w:type="gramStart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proofErr w:type="gramEnd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 de 20.....</w:t>
      </w:r>
    </w:p>
    <w:p w14:paraId="2F3745D0" w14:textId="77777777" w:rsidR="0070059F" w:rsidRPr="007F6E87" w:rsidRDefault="0070059F" w:rsidP="0070059F">
      <w:pPr>
        <w:spacing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67E04B7" w14:textId="77777777" w:rsidR="0070059F" w:rsidRPr="007F6E87" w:rsidRDefault="0070059F" w:rsidP="0070059F">
      <w:pPr>
        <w:spacing w:after="120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_________________________</w:t>
      </w:r>
    </w:p>
    <w:p w14:paraId="5B87DD9C" w14:textId="77777777" w:rsidR="0070059F" w:rsidRPr="007F6E87" w:rsidRDefault="00CA2A2D" w:rsidP="0070059F">
      <w:pPr>
        <w:spacing w:after="120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Representante </w:t>
      </w:r>
      <w:r w:rsidR="0070059F" w:rsidRPr="007F6E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legal da CONTRATANTE</w:t>
      </w:r>
    </w:p>
    <w:p w14:paraId="064D90B4" w14:textId="77777777" w:rsidR="0070059F" w:rsidRPr="007F6E87" w:rsidRDefault="0070059F" w:rsidP="0070059F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</w:t>
      </w:r>
    </w:p>
    <w:p w14:paraId="68B4F380" w14:textId="77777777" w:rsidR="0070059F" w:rsidRPr="007F6E87" w:rsidRDefault="00CA2A2D" w:rsidP="0070059F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Representante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059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legal da CONTRATADA</w:t>
      </w:r>
    </w:p>
    <w:p w14:paraId="00EE527D" w14:textId="77777777" w:rsidR="0070059F" w:rsidRPr="007F6E87" w:rsidRDefault="0070059F" w:rsidP="0070059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TESTEMUNHAS:</w:t>
      </w:r>
    </w:p>
    <w:p w14:paraId="2C8D0820" w14:textId="77777777" w:rsidR="002E69CB" w:rsidRPr="007F6E87" w:rsidRDefault="002E69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1-</w:t>
      </w:r>
    </w:p>
    <w:p w14:paraId="48724FE1" w14:textId="77777777" w:rsidR="002E69CB" w:rsidRPr="007F6E87" w:rsidRDefault="002E69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2- </w:t>
      </w:r>
    </w:p>
    <w:p w14:paraId="6099F7D7" w14:textId="646F5655" w:rsidR="0087083B" w:rsidRPr="007F6E87" w:rsidRDefault="0087083B">
      <w:pPr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</w:pPr>
    </w:p>
    <w:p w14:paraId="0C7A3C91" w14:textId="744EEDF9" w:rsidR="00AE022D" w:rsidRPr="007F6E87" w:rsidRDefault="00AE022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30C61F2" w14:textId="77777777" w:rsidR="002E69CB" w:rsidRPr="007F6E87" w:rsidRDefault="002E69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C5D231" w14:textId="0C5719DC" w:rsidR="0087083B" w:rsidRPr="007F6E87" w:rsidRDefault="00797553" w:rsidP="0087083B">
      <w:pPr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AUTORIZAÇÃO COMPLEMENTAR AO </w:t>
      </w:r>
      <w:r w:rsidR="0087083B" w:rsidRPr="007F6E8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CONTRATO N° XXXX</w:t>
      </w:r>
      <w:r w:rsidRPr="007F6E8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791D6888" w14:textId="05FC4E04" w:rsidR="0087083B" w:rsidRPr="007F6E87" w:rsidRDefault="0087083B" w:rsidP="0087083B">
      <w:pPr>
        <w:pStyle w:val="Corpodetexto21"/>
        <w:spacing w:after="240"/>
        <w:ind w:firstLine="1418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softHyphen/>
        <w:t>______________________________________________</w:t>
      </w:r>
      <w:r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(</w:t>
      </w:r>
      <w:r w:rsidRPr="007F6E87">
        <w:rPr>
          <w:rFonts w:asciiTheme="minorHAnsi" w:eastAsia="Arial" w:hAnsiTheme="minorHAnsi" w:cstheme="minorHAnsi"/>
          <w:i/>
          <w:iCs/>
          <w:color w:val="000000" w:themeColor="text1"/>
          <w:sz w:val="22"/>
          <w:szCs w:val="22"/>
        </w:rPr>
        <w:t>identificação do licitante</w:t>
      </w:r>
      <w:r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), inscrita no CNPJ nº _______________, por intermédio de seu representante legal, o Sr. </w:t>
      </w:r>
      <w:r w:rsidRPr="007F6E8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___________________________</w:t>
      </w:r>
      <w:r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(</w:t>
      </w:r>
      <w:r w:rsidRPr="007F6E87">
        <w:rPr>
          <w:rFonts w:asciiTheme="minorHAnsi" w:eastAsia="Arial" w:hAnsiTheme="minorHAnsi" w:cstheme="minorHAnsi"/>
          <w:i/>
          <w:iCs/>
          <w:color w:val="000000" w:themeColor="text1"/>
          <w:sz w:val="22"/>
          <w:szCs w:val="22"/>
        </w:rPr>
        <w:t>nome do representante</w:t>
      </w:r>
      <w:r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), portador da Cédula de Identidade RG nº _______________ e do CPF nº _______________, </w:t>
      </w:r>
      <w:r w:rsidRPr="007F6E87"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u w:val="single"/>
        </w:rPr>
        <w:t>AUTORIZA</w:t>
      </w:r>
      <w:r w:rsidR="004D5EFC"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o(a) </w:t>
      </w:r>
      <w:r w:rsidR="004D5EFC" w:rsidRPr="007F6E87">
        <w:rPr>
          <w:rFonts w:asciiTheme="minorHAnsi" w:eastAsia="Arial" w:hAnsiTheme="minorHAnsi" w:cstheme="minorHAnsi"/>
          <w:b/>
          <w:i/>
          <w:color w:val="000000" w:themeColor="text1"/>
          <w:sz w:val="22"/>
          <w:szCs w:val="22"/>
        </w:rPr>
        <w:t>(Nome do Órgão ou Entidade promotora da licitação)</w:t>
      </w:r>
      <w:r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para os fins </w:t>
      </w:r>
      <w:r w:rsidR="00535014"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do Anexo </w:t>
      </w:r>
      <w:r w:rsidR="001671B9"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VII-B </w:t>
      </w:r>
      <w:r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da Instrução Normativa n° </w:t>
      </w:r>
      <w:r w:rsidR="001671B9"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05</w:t>
      </w:r>
      <w:r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de </w:t>
      </w:r>
      <w:r w:rsidR="001671B9"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26/05/2017</w:t>
      </w:r>
      <w:r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da </w:t>
      </w:r>
      <w:r w:rsidR="001671B9"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Secretaria de Gestão do Ministério do Planejamento, Desenvolvimento e Gestão </w:t>
      </w:r>
      <w:r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e dos disposi</w:t>
      </w:r>
      <w:r w:rsidR="004D5EFC"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tivos correspondentes do Edital do Pregão n. XXX/20XX:</w:t>
      </w:r>
    </w:p>
    <w:p w14:paraId="7840153A" w14:textId="11D72354" w:rsidR="0087083B" w:rsidRPr="007F6E87" w:rsidRDefault="0087083B" w:rsidP="0087083B">
      <w:pPr>
        <w:autoSpaceDE w:val="0"/>
        <w:autoSpaceDN w:val="0"/>
        <w:adjustRightInd w:val="0"/>
        <w:spacing w:after="240"/>
        <w:ind w:firstLine="14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</w:t>
      </w:r>
      <w:r w:rsidR="004D5EFC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 sejam descontados da fatura e pagos diretamente aos trabalhadores alocados a qualquer tempo na execução do contrato acima mencionado 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os valores relativos aos salários e demais verbas trabalhistas</w:t>
      </w:r>
      <w:r w:rsidR="004D5EFC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, previdenciárias e fundiárias devida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s, quando houver falha no cumprimento dessas obrigações por parte da CONTRATADA, até o momento da regularização, sem prejuízo das sanções cabíveis</w:t>
      </w:r>
      <w:r w:rsidR="001671B9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B0D00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CCEF057" w14:textId="4C4B7AEF" w:rsidR="00456A3A" w:rsidRPr="007F6E87" w:rsidRDefault="0087083B" w:rsidP="00783B65">
      <w:pPr>
        <w:autoSpaceDE w:val="0"/>
        <w:autoSpaceDN w:val="0"/>
        <w:adjustRightInd w:val="0"/>
        <w:spacing w:after="240"/>
        <w:ind w:firstLine="14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2) que</w:t>
      </w:r>
      <w:r w:rsidR="004D5EFC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sejam 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provisionados</w:t>
      </w:r>
      <w:r w:rsidR="004D5EFC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valores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para o pagamento dos trabalhadores alocados na execução do contrato e depositados em </w:t>
      </w:r>
      <w:r w:rsidR="000C6D0B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conta corrente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vinculada, bloqueada para movimentação</w:t>
      </w:r>
      <w:r w:rsidR="009B0D00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aberta em nome da empresa</w:t>
      </w:r>
      <w:r w:rsidR="00972E5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2E5F" w:rsidRPr="007F6E8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(indicar o nome da empresa)</w:t>
      </w: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junto a instituição bancária oficial, </w:t>
      </w:r>
      <w:r w:rsidR="00AC4396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cuja</w:t>
      </w:r>
      <w:r w:rsidR="004D5EFC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movimentação dependerá de autorização</w:t>
      </w:r>
      <w:r w:rsidR="00972E5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prévia da(o) </w:t>
      </w:r>
      <w:r w:rsidR="00972E5F" w:rsidRPr="007F6E87">
        <w:rPr>
          <w:rFonts w:asciiTheme="minorHAnsi" w:eastAsia="Arial" w:hAnsiTheme="minorHAnsi" w:cstheme="minorHAnsi"/>
          <w:b/>
          <w:i/>
          <w:color w:val="000000" w:themeColor="text1"/>
          <w:sz w:val="22"/>
          <w:szCs w:val="22"/>
        </w:rPr>
        <w:t>(Nome do Órgão ou Entidade promotora da licitação)</w:t>
      </w:r>
      <w:r w:rsidR="00972E5F" w:rsidRPr="007F6E8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,</w:t>
      </w:r>
      <w:r w:rsidR="00AC4396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2E5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 também terá permanente autorização para acessar e conhecer </w:t>
      </w:r>
      <w:r w:rsidR="004D5EFC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 respectivos saldos e extratos, </w:t>
      </w:r>
      <w:r w:rsidR="00972E5F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independentemente de qualquer intervenção da titular da conta.</w:t>
      </w:r>
    </w:p>
    <w:p w14:paraId="25A1F0C9" w14:textId="21F210D9" w:rsidR="0087083B" w:rsidRPr="007F6E87" w:rsidRDefault="00AC4396" w:rsidP="0087083B">
      <w:pPr>
        <w:autoSpaceDE w:val="0"/>
        <w:autoSpaceDN w:val="0"/>
        <w:adjustRightInd w:val="0"/>
        <w:spacing w:after="240"/>
        <w:ind w:firstLine="14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87083B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) que a CONTRATANTE utilize o valor da garantia prestada para realizar o pagamento direto das verbas rescisórias aos trabalhadores alocados na execução do contrato, caso a CONTRATADA não efetue tais pagamentos até o fim do segundo mês após o encer</w:t>
      </w:r>
      <w:r w:rsidR="00A92733"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ramento da vigência contratual. </w:t>
      </w:r>
    </w:p>
    <w:p w14:paraId="509F1B72" w14:textId="77777777" w:rsidR="0087083B" w:rsidRPr="007F6E87" w:rsidRDefault="0087083B" w:rsidP="0087083B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</w:pPr>
    </w:p>
    <w:p w14:paraId="7FC5AB69" w14:textId="77777777" w:rsidR="0087083B" w:rsidRPr="007F6E87" w:rsidRDefault="0087083B" w:rsidP="0087083B">
      <w:pPr>
        <w:spacing w:after="120" w:line="360" w:lineRule="auto"/>
        <w:ind w:right="-1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...........................................,  .......... </w:t>
      </w:r>
      <w:proofErr w:type="gramStart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proofErr w:type="gramEnd"/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 de 20.....</w:t>
      </w:r>
    </w:p>
    <w:p w14:paraId="50DE032E" w14:textId="77777777" w:rsidR="0087083B" w:rsidRPr="007F6E87" w:rsidRDefault="0087083B" w:rsidP="0087083B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2CD39A" w14:textId="77777777" w:rsidR="0087083B" w:rsidRPr="007F6E87" w:rsidRDefault="0087083B" w:rsidP="0087083B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</w:t>
      </w:r>
    </w:p>
    <w:p w14:paraId="02BEAE44" w14:textId="77777777" w:rsidR="0087083B" w:rsidRPr="007F6E87" w:rsidRDefault="0087083B" w:rsidP="0087083B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F6E8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</w:t>
      </w:r>
      <w:proofErr w:type="gramStart"/>
      <w:r w:rsidRPr="007F6E8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assinatura</w:t>
      </w:r>
      <w:proofErr w:type="gramEnd"/>
      <w:r w:rsidRPr="007F6E8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representante legal do licitante)</w:t>
      </w:r>
    </w:p>
    <w:p w14:paraId="683008CB" w14:textId="77777777" w:rsidR="0087083B" w:rsidRPr="00E87608" w:rsidRDefault="0087083B" w:rsidP="0087083B">
      <w:pPr>
        <w:spacing w:after="360"/>
        <w:jc w:val="both"/>
        <w:rPr>
          <w:rFonts w:cs="Arial"/>
        </w:rPr>
      </w:pPr>
    </w:p>
    <w:p w14:paraId="14621484" w14:textId="488D6C23" w:rsidR="00F432CC" w:rsidRPr="00E87608" w:rsidRDefault="00F432CC" w:rsidP="00797553">
      <w:pPr>
        <w:rPr>
          <w:rFonts w:cs="Arial"/>
          <w:szCs w:val="20"/>
        </w:rPr>
      </w:pPr>
    </w:p>
    <w:sectPr w:rsidR="00F432CC" w:rsidRPr="00E87608" w:rsidSect="002E0C85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B8C33" w14:textId="77777777" w:rsidR="00994DCF" w:rsidRDefault="00994DCF">
      <w:r>
        <w:separator/>
      </w:r>
    </w:p>
  </w:endnote>
  <w:endnote w:type="continuationSeparator" w:id="0">
    <w:p w14:paraId="79ECD6F9" w14:textId="77777777" w:rsidR="00994DCF" w:rsidRDefault="0099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DB2E" w14:textId="77777777" w:rsidR="009B0D00" w:rsidRPr="00C320D5" w:rsidRDefault="009B0D00" w:rsidP="009B0D00">
    <w:pPr>
      <w:pStyle w:val="Rodap"/>
      <w:rPr>
        <w:rFonts w:ascii="Times New Roman" w:hAnsi="Times New Roman" w:cs="Times New Roman"/>
      </w:rPr>
    </w:pPr>
    <w:r w:rsidRPr="00C320D5">
      <w:rPr>
        <w:rFonts w:ascii="Times New Roman" w:hAnsi="Times New Roman" w:cs="Times New Roman"/>
      </w:rPr>
      <w:t>____________________________________________________________________</w:t>
    </w:r>
  </w:p>
  <w:p w14:paraId="0EE16142" w14:textId="798297AA" w:rsidR="009B0D00" w:rsidRPr="00025B38" w:rsidRDefault="00C10884" w:rsidP="009B0D00">
    <w:pPr>
      <w:pStyle w:val="Rodap"/>
      <w:rPr>
        <w:sz w:val="12"/>
        <w:szCs w:val="12"/>
      </w:rPr>
    </w:pPr>
    <w:r>
      <w:rPr>
        <w:sz w:val="12"/>
        <w:szCs w:val="12"/>
      </w:rPr>
      <w:t>Câmara Nacional</w:t>
    </w:r>
    <w:r w:rsidR="00E538B9">
      <w:rPr>
        <w:sz w:val="12"/>
        <w:szCs w:val="12"/>
      </w:rPr>
      <w:t xml:space="preserve"> de Modelo</w:t>
    </w:r>
    <w:r w:rsidR="007642F4">
      <w:rPr>
        <w:sz w:val="12"/>
        <w:szCs w:val="12"/>
      </w:rPr>
      <w:t xml:space="preserve">s </w:t>
    </w:r>
    <w:r w:rsidR="00E538B9">
      <w:rPr>
        <w:sz w:val="12"/>
        <w:szCs w:val="12"/>
      </w:rPr>
      <w:t xml:space="preserve">de </w:t>
    </w:r>
    <w:r w:rsidR="007642F4">
      <w:rPr>
        <w:sz w:val="12"/>
        <w:szCs w:val="12"/>
      </w:rPr>
      <w:t xml:space="preserve">Licitação </w:t>
    </w:r>
    <w:r w:rsidR="00E538B9">
      <w:rPr>
        <w:sz w:val="12"/>
        <w:szCs w:val="12"/>
      </w:rPr>
      <w:t xml:space="preserve">e Contratos Administrativos </w:t>
    </w:r>
    <w:r w:rsidR="009B0D00" w:rsidRPr="00025B38">
      <w:rPr>
        <w:sz w:val="12"/>
        <w:szCs w:val="12"/>
      </w:rPr>
      <w:t>da Consultoria-Geral da União</w:t>
    </w:r>
  </w:p>
  <w:p w14:paraId="775CEA07" w14:textId="4DAA51B1" w:rsidR="009B0D00" w:rsidRDefault="009B0D00" w:rsidP="009B0D00">
    <w:pPr>
      <w:pStyle w:val="Rodap"/>
      <w:rPr>
        <w:sz w:val="12"/>
        <w:szCs w:val="12"/>
      </w:rPr>
    </w:pPr>
    <w:r>
      <w:rPr>
        <w:sz w:val="12"/>
        <w:szCs w:val="12"/>
      </w:rPr>
      <w:t>Termo de Contrato - M</w:t>
    </w:r>
    <w:r w:rsidRPr="00025B38">
      <w:rPr>
        <w:sz w:val="12"/>
        <w:szCs w:val="12"/>
      </w:rPr>
      <w:t xml:space="preserve">odelo para Pregão Eletrônico: </w:t>
    </w:r>
    <w:r w:rsidR="004E6F2B">
      <w:rPr>
        <w:sz w:val="12"/>
        <w:szCs w:val="12"/>
      </w:rPr>
      <w:t>Serviços Continuados com Dedicação Exclusiva de Mão-de-Obra</w:t>
    </w:r>
  </w:p>
  <w:p w14:paraId="2FEE710A" w14:textId="53BAEBD2" w:rsidR="009B0D00" w:rsidRDefault="009759F9" w:rsidP="009B0D00">
    <w:pPr>
      <w:pStyle w:val="Rodap"/>
    </w:pPr>
    <w:r>
      <w:rPr>
        <w:sz w:val="12"/>
        <w:szCs w:val="12"/>
      </w:rPr>
      <w:t>Atualização:</w:t>
    </w:r>
    <w:r w:rsidR="005E6723">
      <w:rPr>
        <w:sz w:val="12"/>
        <w:szCs w:val="12"/>
      </w:rPr>
      <w:t xml:space="preserve"> </w:t>
    </w:r>
    <w:r w:rsidR="00C10884">
      <w:rPr>
        <w:sz w:val="12"/>
        <w:szCs w:val="12"/>
      </w:rPr>
      <w:t>Julho/2020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11CD3" w14:textId="77777777" w:rsidR="00994DCF" w:rsidRDefault="00994DCF">
      <w:r>
        <w:separator/>
      </w:r>
    </w:p>
  </w:footnote>
  <w:footnote w:type="continuationSeparator" w:id="0">
    <w:p w14:paraId="51A200FA" w14:textId="77777777" w:rsidR="00994DCF" w:rsidRDefault="0099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17A0" w14:textId="77777777" w:rsidR="007F6E87" w:rsidRDefault="007F6E87" w:rsidP="007F6E87">
    <w:pPr>
      <w:pStyle w:val="Ttulo10"/>
      <w:spacing w:line="240" w:lineRule="atLeast"/>
      <w:jc w:val="center"/>
      <w:rPr>
        <w:rFonts w:ascii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114300" distR="114300" wp14:anchorId="41CFF815" wp14:editId="626D05EF">
          <wp:extent cx="400050" cy="339090"/>
          <wp:effectExtent l="0" t="0" r="0" b="381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33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6D1D23" w14:textId="77777777" w:rsidR="007F6E87" w:rsidRPr="008F416F" w:rsidRDefault="007F6E87" w:rsidP="007F6E87">
    <w:pPr>
      <w:pStyle w:val="Ttulo10"/>
      <w:spacing w:before="0" w:after="0"/>
      <w:jc w:val="center"/>
      <w:rPr>
        <w:rFonts w:ascii="Calibri" w:hAnsi="Calibri" w:cs="Calibri"/>
        <w:b/>
        <w:bCs/>
        <w:sz w:val="20"/>
        <w:szCs w:val="20"/>
      </w:rPr>
    </w:pPr>
    <w:r w:rsidRPr="008F416F">
      <w:rPr>
        <w:rFonts w:ascii="Calibri" w:hAnsi="Calibri" w:cs="Calibri"/>
        <w:b/>
        <w:bCs/>
        <w:sz w:val="20"/>
        <w:szCs w:val="20"/>
      </w:rPr>
      <w:t>SERVIÇO PÚBLICO FEDERAL</w:t>
    </w:r>
  </w:p>
  <w:p w14:paraId="00036A30" w14:textId="77777777" w:rsidR="007F6E87" w:rsidRPr="008F416F" w:rsidRDefault="007F6E87" w:rsidP="007F6E87">
    <w:pPr>
      <w:jc w:val="center"/>
      <w:rPr>
        <w:rFonts w:ascii="Calibri" w:hAnsi="Calibri" w:cs="Calibri"/>
        <w:b/>
        <w:bCs/>
        <w:szCs w:val="20"/>
      </w:rPr>
    </w:pPr>
    <w:r w:rsidRPr="008F416F">
      <w:rPr>
        <w:rFonts w:ascii="Calibri" w:hAnsi="Calibri" w:cs="Calibri"/>
        <w:b/>
        <w:bCs/>
        <w:szCs w:val="20"/>
      </w:rPr>
      <w:t>MEC – SETEC</w:t>
    </w:r>
  </w:p>
  <w:p w14:paraId="1E0D55D5" w14:textId="77777777" w:rsidR="007F6E87" w:rsidRPr="008F416F" w:rsidRDefault="007F6E87" w:rsidP="007F6E87">
    <w:pPr>
      <w:jc w:val="center"/>
      <w:rPr>
        <w:rFonts w:ascii="Calibri" w:hAnsi="Calibri" w:cs="Calibri"/>
        <w:b/>
        <w:bCs/>
        <w:szCs w:val="20"/>
      </w:rPr>
    </w:pPr>
    <w:r w:rsidRPr="008F416F">
      <w:rPr>
        <w:rFonts w:ascii="Calibri" w:hAnsi="Calibri" w:cs="Calibri"/>
        <w:b/>
        <w:bCs/>
        <w:szCs w:val="20"/>
      </w:rPr>
      <w:t>INSTITUTO FEDERAL DE EDUCAÇÃO, CIÊNCIA E TECNOLOGIA DE MATO GROSSO</w:t>
    </w:r>
  </w:p>
  <w:p w14:paraId="00A28E2C" w14:textId="77777777" w:rsidR="007F6E87" w:rsidRDefault="007F6E87" w:rsidP="007F6E87">
    <w:pPr>
      <w:jc w:val="center"/>
      <w:rPr>
        <w:rFonts w:ascii="Calibri" w:hAnsi="Calibri" w:cs="Calibri"/>
        <w:b/>
        <w:bCs/>
        <w:color w:val="000000"/>
        <w:szCs w:val="20"/>
        <w:lang w:val="pt-BR" w:eastAsia="pt-BR"/>
      </w:rPr>
    </w:pPr>
    <w:r w:rsidRPr="008F416F">
      <w:rPr>
        <w:rFonts w:ascii="Calibri" w:hAnsi="Calibri" w:cs="Calibri"/>
        <w:b/>
        <w:bCs/>
        <w:szCs w:val="20"/>
      </w:rPr>
      <w:t>CAMPUS CUIABÁ – OCTAYDE JORGE DA SILVA</w:t>
    </w:r>
  </w:p>
  <w:p w14:paraId="7734DB5A" w14:textId="77777777" w:rsidR="007F6E87" w:rsidRPr="008F416F" w:rsidRDefault="007F6E87" w:rsidP="007F6E87">
    <w:pPr>
      <w:jc w:val="center"/>
      <w:rPr>
        <w:rFonts w:ascii="Calibri" w:hAnsi="Calibri" w:cs="Calibri"/>
        <w:b/>
        <w:bCs/>
        <w:color w:val="000000"/>
        <w:szCs w:val="20"/>
        <w:lang w:val="pt-BR" w:eastAsia="pt-BR"/>
      </w:rPr>
    </w:pPr>
    <w:r w:rsidRPr="008F416F">
      <w:rPr>
        <w:rFonts w:ascii="Calibri" w:hAnsi="Calibri" w:cs="Calibri"/>
        <w:b/>
        <w:bCs/>
        <w:color w:val="000000"/>
        <w:szCs w:val="20"/>
        <w:lang w:val="pt-BR" w:eastAsia="pt-BR"/>
      </w:rPr>
      <w:t>DIRETORIA DE ADMINISTRAÇÃO E PLANEJAMENTO</w:t>
    </w:r>
  </w:p>
  <w:p w14:paraId="055BBE6B" w14:textId="77777777" w:rsidR="007F6E87" w:rsidRPr="007F6E87" w:rsidRDefault="007F6E87" w:rsidP="007F6E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581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686F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E40F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D7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8A6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46AC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08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4AC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38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AC0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722566"/>
    <w:multiLevelType w:val="multilevel"/>
    <w:tmpl w:val="EED033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2781068"/>
    <w:multiLevelType w:val="multilevel"/>
    <w:tmpl w:val="0F8AA83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1DD361E"/>
    <w:multiLevelType w:val="multilevel"/>
    <w:tmpl w:val="EE3C303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7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32"/>
  </w:num>
  <w:num w:numId="5">
    <w:abstractNumId w:val="16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5"/>
  </w:num>
  <w:num w:numId="29">
    <w:abstractNumId w:val="36"/>
  </w:num>
  <w:num w:numId="30">
    <w:abstractNumId w:val="33"/>
  </w:num>
  <w:num w:numId="31">
    <w:abstractNumId w:val="17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4"/>
  </w:num>
  <w:num w:numId="37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4"/>
  </w:num>
  <w:num w:numId="40">
    <w:abstractNumId w:val="22"/>
  </w:num>
  <w:num w:numId="41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4"/>
    <w:lvlOverride w:ilvl="0">
      <w:startOverride w:val="6"/>
    </w:lvlOverride>
  </w:num>
  <w:num w:numId="46">
    <w:abstractNumId w:val="37"/>
  </w:num>
  <w:num w:numId="47">
    <w:abstractNumId w:val="34"/>
  </w:num>
  <w:num w:numId="48">
    <w:abstractNumId w:val="3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05B7"/>
    <w:rsid w:val="000010C9"/>
    <w:rsid w:val="0000236D"/>
    <w:rsid w:val="000027C2"/>
    <w:rsid w:val="00003298"/>
    <w:rsid w:val="0000581A"/>
    <w:rsid w:val="00007BB0"/>
    <w:rsid w:val="0001516C"/>
    <w:rsid w:val="00020652"/>
    <w:rsid w:val="00020D1E"/>
    <w:rsid w:val="000215E1"/>
    <w:rsid w:val="0002260C"/>
    <w:rsid w:val="0002306D"/>
    <w:rsid w:val="000242C8"/>
    <w:rsid w:val="00027155"/>
    <w:rsid w:val="000318BA"/>
    <w:rsid w:val="000328C3"/>
    <w:rsid w:val="00034A29"/>
    <w:rsid w:val="00040957"/>
    <w:rsid w:val="00042428"/>
    <w:rsid w:val="000447E7"/>
    <w:rsid w:val="00046628"/>
    <w:rsid w:val="00047D73"/>
    <w:rsid w:val="00054B08"/>
    <w:rsid w:val="00056433"/>
    <w:rsid w:val="00056B9E"/>
    <w:rsid w:val="00057404"/>
    <w:rsid w:val="000575AE"/>
    <w:rsid w:val="00057954"/>
    <w:rsid w:val="00057E0C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0C17"/>
    <w:rsid w:val="000B5E24"/>
    <w:rsid w:val="000B7B55"/>
    <w:rsid w:val="000B7C00"/>
    <w:rsid w:val="000C123B"/>
    <w:rsid w:val="000C21AD"/>
    <w:rsid w:val="000C2C16"/>
    <w:rsid w:val="000C670A"/>
    <w:rsid w:val="000C6D0B"/>
    <w:rsid w:val="000D2AC3"/>
    <w:rsid w:val="000D6C4C"/>
    <w:rsid w:val="000E0042"/>
    <w:rsid w:val="000E2CBE"/>
    <w:rsid w:val="000F0E57"/>
    <w:rsid w:val="000F1C1C"/>
    <w:rsid w:val="000F4088"/>
    <w:rsid w:val="000F4F96"/>
    <w:rsid w:val="000F5A07"/>
    <w:rsid w:val="00100990"/>
    <w:rsid w:val="00103F72"/>
    <w:rsid w:val="00105707"/>
    <w:rsid w:val="00107557"/>
    <w:rsid w:val="001103FF"/>
    <w:rsid w:val="00113EEB"/>
    <w:rsid w:val="001219B0"/>
    <w:rsid w:val="00122F7D"/>
    <w:rsid w:val="00124990"/>
    <w:rsid w:val="001304C0"/>
    <w:rsid w:val="001315F2"/>
    <w:rsid w:val="0014004B"/>
    <w:rsid w:val="0014325E"/>
    <w:rsid w:val="00146BDF"/>
    <w:rsid w:val="001516EA"/>
    <w:rsid w:val="00152908"/>
    <w:rsid w:val="00153E25"/>
    <w:rsid w:val="00154505"/>
    <w:rsid w:val="0015684D"/>
    <w:rsid w:val="00160BBD"/>
    <w:rsid w:val="00160DA4"/>
    <w:rsid w:val="00161B87"/>
    <w:rsid w:val="001641A5"/>
    <w:rsid w:val="0016584A"/>
    <w:rsid w:val="001671B9"/>
    <w:rsid w:val="00170CE1"/>
    <w:rsid w:val="00171AC7"/>
    <w:rsid w:val="001742AA"/>
    <w:rsid w:val="00174CAA"/>
    <w:rsid w:val="001758AF"/>
    <w:rsid w:val="00177CD5"/>
    <w:rsid w:val="001817D2"/>
    <w:rsid w:val="00182096"/>
    <w:rsid w:val="00184086"/>
    <w:rsid w:val="00185C35"/>
    <w:rsid w:val="001904A8"/>
    <w:rsid w:val="00193528"/>
    <w:rsid w:val="001A1732"/>
    <w:rsid w:val="001A2CE9"/>
    <w:rsid w:val="001A3A05"/>
    <w:rsid w:val="001A3E18"/>
    <w:rsid w:val="001A6538"/>
    <w:rsid w:val="001A6D08"/>
    <w:rsid w:val="001B005B"/>
    <w:rsid w:val="001B4C30"/>
    <w:rsid w:val="001C3F32"/>
    <w:rsid w:val="001C48B6"/>
    <w:rsid w:val="001C4C04"/>
    <w:rsid w:val="001C694F"/>
    <w:rsid w:val="001C721E"/>
    <w:rsid w:val="001D5C89"/>
    <w:rsid w:val="001D62F4"/>
    <w:rsid w:val="001D65F2"/>
    <w:rsid w:val="001E1D7A"/>
    <w:rsid w:val="001E21A2"/>
    <w:rsid w:val="001E27B9"/>
    <w:rsid w:val="001E3AAF"/>
    <w:rsid w:val="001E47DC"/>
    <w:rsid w:val="001F0A6E"/>
    <w:rsid w:val="001F1BF8"/>
    <w:rsid w:val="001F39FA"/>
    <w:rsid w:val="00202A04"/>
    <w:rsid w:val="00202CDE"/>
    <w:rsid w:val="0020305E"/>
    <w:rsid w:val="00205197"/>
    <w:rsid w:val="0020593D"/>
    <w:rsid w:val="00207B98"/>
    <w:rsid w:val="00210001"/>
    <w:rsid w:val="00210134"/>
    <w:rsid w:val="0021106D"/>
    <w:rsid w:val="00211790"/>
    <w:rsid w:val="00221BA5"/>
    <w:rsid w:val="00222980"/>
    <w:rsid w:val="00222BA6"/>
    <w:rsid w:val="002241A2"/>
    <w:rsid w:val="00231E9C"/>
    <w:rsid w:val="00232180"/>
    <w:rsid w:val="00236989"/>
    <w:rsid w:val="00240B17"/>
    <w:rsid w:val="00241D78"/>
    <w:rsid w:val="00246DAE"/>
    <w:rsid w:val="002538B4"/>
    <w:rsid w:val="002538E3"/>
    <w:rsid w:val="00255C24"/>
    <w:rsid w:val="00260802"/>
    <w:rsid w:val="0026386A"/>
    <w:rsid w:val="00265544"/>
    <w:rsid w:val="00267125"/>
    <w:rsid w:val="00267B22"/>
    <w:rsid w:val="00271CB6"/>
    <w:rsid w:val="0027301A"/>
    <w:rsid w:val="00274947"/>
    <w:rsid w:val="002756DD"/>
    <w:rsid w:val="00275DB7"/>
    <w:rsid w:val="00276ECC"/>
    <w:rsid w:val="0028120B"/>
    <w:rsid w:val="00281656"/>
    <w:rsid w:val="00281D0C"/>
    <w:rsid w:val="002841BC"/>
    <w:rsid w:val="00284939"/>
    <w:rsid w:val="002865C9"/>
    <w:rsid w:val="0028765E"/>
    <w:rsid w:val="0029037D"/>
    <w:rsid w:val="00292196"/>
    <w:rsid w:val="00292961"/>
    <w:rsid w:val="002937D4"/>
    <w:rsid w:val="00294601"/>
    <w:rsid w:val="002B0C0A"/>
    <w:rsid w:val="002C54C1"/>
    <w:rsid w:val="002C6DD2"/>
    <w:rsid w:val="002D16E3"/>
    <w:rsid w:val="002D4427"/>
    <w:rsid w:val="002D78B4"/>
    <w:rsid w:val="002D79B8"/>
    <w:rsid w:val="002D7C8E"/>
    <w:rsid w:val="002E0C85"/>
    <w:rsid w:val="002E160F"/>
    <w:rsid w:val="002E3DEF"/>
    <w:rsid w:val="002E3F91"/>
    <w:rsid w:val="002E480D"/>
    <w:rsid w:val="002E5F6B"/>
    <w:rsid w:val="002E69CB"/>
    <w:rsid w:val="002F059B"/>
    <w:rsid w:val="002F084D"/>
    <w:rsid w:val="002F245B"/>
    <w:rsid w:val="002F308B"/>
    <w:rsid w:val="00300AE0"/>
    <w:rsid w:val="00303453"/>
    <w:rsid w:val="00303A06"/>
    <w:rsid w:val="00306B15"/>
    <w:rsid w:val="003079F0"/>
    <w:rsid w:val="00310B4A"/>
    <w:rsid w:val="00315903"/>
    <w:rsid w:val="003238C3"/>
    <w:rsid w:val="00324BCD"/>
    <w:rsid w:val="00324F30"/>
    <w:rsid w:val="00325023"/>
    <w:rsid w:val="00325639"/>
    <w:rsid w:val="00325FD8"/>
    <w:rsid w:val="003265B9"/>
    <w:rsid w:val="00327232"/>
    <w:rsid w:val="00331182"/>
    <w:rsid w:val="00331490"/>
    <w:rsid w:val="00331B8A"/>
    <w:rsid w:val="00334E6B"/>
    <w:rsid w:val="00335A16"/>
    <w:rsid w:val="00337E4C"/>
    <w:rsid w:val="00340EE0"/>
    <w:rsid w:val="00343032"/>
    <w:rsid w:val="00346A70"/>
    <w:rsid w:val="00347C56"/>
    <w:rsid w:val="0035368D"/>
    <w:rsid w:val="0035658A"/>
    <w:rsid w:val="00364141"/>
    <w:rsid w:val="00367509"/>
    <w:rsid w:val="00367EF6"/>
    <w:rsid w:val="00373F2A"/>
    <w:rsid w:val="00374792"/>
    <w:rsid w:val="00375402"/>
    <w:rsid w:val="003761A8"/>
    <w:rsid w:val="003779A2"/>
    <w:rsid w:val="00380A79"/>
    <w:rsid w:val="0038139C"/>
    <w:rsid w:val="00381BEB"/>
    <w:rsid w:val="00386157"/>
    <w:rsid w:val="00386ADE"/>
    <w:rsid w:val="00387D32"/>
    <w:rsid w:val="00390847"/>
    <w:rsid w:val="00391E14"/>
    <w:rsid w:val="003959F6"/>
    <w:rsid w:val="00396D4C"/>
    <w:rsid w:val="003A73C1"/>
    <w:rsid w:val="003B791E"/>
    <w:rsid w:val="003C609E"/>
    <w:rsid w:val="003C6275"/>
    <w:rsid w:val="003C6439"/>
    <w:rsid w:val="003D0467"/>
    <w:rsid w:val="003D25A8"/>
    <w:rsid w:val="003E1EA3"/>
    <w:rsid w:val="003E4927"/>
    <w:rsid w:val="003E4D76"/>
    <w:rsid w:val="003E55B1"/>
    <w:rsid w:val="003E7D21"/>
    <w:rsid w:val="003F004A"/>
    <w:rsid w:val="003F1437"/>
    <w:rsid w:val="003F185C"/>
    <w:rsid w:val="003F36A3"/>
    <w:rsid w:val="003F5F0C"/>
    <w:rsid w:val="0040055D"/>
    <w:rsid w:val="0040443F"/>
    <w:rsid w:val="00404DF0"/>
    <w:rsid w:val="004053E1"/>
    <w:rsid w:val="004077F7"/>
    <w:rsid w:val="00407F1C"/>
    <w:rsid w:val="0041025B"/>
    <w:rsid w:val="00413ED6"/>
    <w:rsid w:val="00415F27"/>
    <w:rsid w:val="00416A59"/>
    <w:rsid w:val="00417CA8"/>
    <w:rsid w:val="0042190C"/>
    <w:rsid w:val="00423900"/>
    <w:rsid w:val="00425359"/>
    <w:rsid w:val="004316D7"/>
    <w:rsid w:val="00431EDA"/>
    <w:rsid w:val="0043231C"/>
    <w:rsid w:val="00432470"/>
    <w:rsid w:val="004328E6"/>
    <w:rsid w:val="00435447"/>
    <w:rsid w:val="00437AA2"/>
    <w:rsid w:val="004417CD"/>
    <w:rsid w:val="00441EA1"/>
    <w:rsid w:val="00445798"/>
    <w:rsid w:val="00446EBB"/>
    <w:rsid w:val="0044725C"/>
    <w:rsid w:val="00447465"/>
    <w:rsid w:val="00455CBE"/>
    <w:rsid w:val="00455EB7"/>
    <w:rsid w:val="00455FD5"/>
    <w:rsid w:val="00456A3A"/>
    <w:rsid w:val="004574C6"/>
    <w:rsid w:val="00460E8A"/>
    <w:rsid w:val="004615EA"/>
    <w:rsid w:val="0046230A"/>
    <w:rsid w:val="00462C95"/>
    <w:rsid w:val="0046308F"/>
    <w:rsid w:val="0046486A"/>
    <w:rsid w:val="004773FC"/>
    <w:rsid w:val="00480328"/>
    <w:rsid w:val="00480C03"/>
    <w:rsid w:val="004834FC"/>
    <w:rsid w:val="00483B15"/>
    <w:rsid w:val="00483FB9"/>
    <w:rsid w:val="0048575D"/>
    <w:rsid w:val="00494AE7"/>
    <w:rsid w:val="004A1E7A"/>
    <w:rsid w:val="004A3DAE"/>
    <w:rsid w:val="004B05B0"/>
    <w:rsid w:val="004B0CAC"/>
    <w:rsid w:val="004B19B5"/>
    <w:rsid w:val="004B1D7D"/>
    <w:rsid w:val="004B460A"/>
    <w:rsid w:val="004B68A2"/>
    <w:rsid w:val="004C0212"/>
    <w:rsid w:val="004C05F9"/>
    <w:rsid w:val="004C2D4B"/>
    <w:rsid w:val="004C5D7E"/>
    <w:rsid w:val="004D107E"/>
    <w:rsid w:val="004D5EFC"/>
    <w:rsid w:val="004E0194"/>
    <w:rsid w:val="004E386B"/>
    <w:rsid w:val="004E6F2B"/>
    <w:rsid w:val="004E79BB"/>
    <w:rsid w:val="004F1A48"/>
    <w:rsid w:val="004F5DF9"/>
    <w:rsid w:val="004F6223"/>
    <w:rsid w:val="004F66B4"/>
    <w:rsid w:val="004F78C6"/>
    <w:rsid w:val="0050224C"/>
    <w:rsid w:val="005037A6"/>
    <w:rsid w:val="00512A5C"/>
    <w:rsid w:val="00512D53"/>
    <w:rsid w:val="00514883"/>
    <w:rsid w:val="00517D9B"/>
    <w:rsid w:val="00525B2C"/>
    <w:rsid w:val="0053132E"/>
    <w:rsid w:val="00535014"/>
    <w:rsid w:val="005377C5"/>
    <w:rsid w:val="0054481A"/>
    <w:rsid w:val="0055302F"/>
    <w:rsid w:val="00553791"/>
    <w:rsid w:val="00554CF4"/>
    <w:rsid w:val="00561C04"/>
    <w:rsid w:val="0056213B"/>
    <w:rsid w:val="00562F82"/>
    <w:rsid w:val="005633BD"/>
    <w:rsid w:val="00564913"/>
    <w:rsid w:val="00566476"/>
    <w:rsid w:val="00573C5A"/>
    <w:rsid w:val="0057623B"/>
    <w:rsid w:val="005800D8"/>
    <w:rsid w:val="005846C9"/>
    <w:rsid w:val="00586B2C"/>
    <w:rsid w:val="005873FC"/>
    <w:rsid w:val="005876CD"/>
    <w:rsid w:val="005903E5"/>
    <w:rsid w:val="00590EAF"/>
    <w:rsid w:val="0059428F"/>
    <w:rsid w:val="00595DA6"/>
    <w:rsid w:val="005A6A91"/>
    <w:rsid w:val="005A7827"/>
    <w:rsid w:val="005B0066"/>
    <w:rsid w:val="005B26A7"/>
    <w:rsid w:val="005B6452"/>
    <w:rsid w:val="005C3930"/>
    <w:rsid w:val="005C76D8"/>
    <w:rsid w:val="005D207E"/>
    <w:rsid w:val="005D23DB"/>
    <w:rsid w:val="005E0FD2"/>
    <w:rsid w:val="005E1321"/>
    <w:rsid w:val="005E1EDA"/>
    <w:rsid w:val="005E2DD4"/>
    <w:rsid w:val="005E62AD"/>
    <w:rsid w:val="005E6723"/>
    <w:rsid w:val="005E6D43"/>
    <w:rsid w:val="005F6F64"/>
    <w:rsid w:val="005F7B0A"/>
    <w:rsid w:val="00602B88"/>
    <w:rsid w:val="006030A2"/>
    <w:rsid w:val="00605C11"/>
    <w:rsid w:val="00606440"/>
    <w:rsid w:val="006078C2"/>
    <w:rsid w:val="006161E4"/>
    <w:rsid w:val="00616DD8"/>
    <w:rsid w:val="006171A9"/>
    <w:rsid w:val="00623436"/>
    <w:rsid w:val="006261CA"/>
    <w:rsid w:val="0062633C"/>
    <w:rsid w:val="0062722C"/>
    <w:rsid w:val="006328B1"/>
    <w:rsid w:val="00634BD8"/>
    <w:rsid w:val="00640F39"/>
    <w:rsid w:val="006463F8"/>
    <w:rsid w:val="00651671"/>
    <w:rsid w:val="0065180F"/>
    <w:rsid w:val="00655AAF"/>
    <w:rsid w:val="00656A30"/>
    <w:rsid w:val="00666573"/>
    <w:rsid w:val="006673E7"/>
    <w:rsid w:val="00674964"/>
    <w:rsid w:val="00680B7E"/>
    <w:rsid w:val="00683B94"/>
    <w:rsid w:val="00683DFF"/>
    <w:rsid w:val="00684B3A"/>
    <w:rsid w:val="0068523A"/>
    <w:rsid w:val="00686692"/>
    <w:rsid w:val="00693033"/>
    <w:rsid w:val="00693321"/>
    <w:rsid w:val="0069417F"/>
    <w:rsid w:val="00694893"/>
    <w:rsid w:val="00694DD9"/>
    <w:rsid w:val="006A12B1"/>
    <w:rsid w:val="006A1C65"/>
    <w:rsid w:val="006A4812"/>
    <w:rsid w:val="006A5F42"/>
    <w:rsid w:val="006A6103"/>
    <w:rsid w:val="006B0DF1"/>
    <w:rsid w:val="006B10ED"/>
    <w:rsid w:val="006B156A"/>
    <w:rsid w:val="006B3A51"/>
    <w:rsid w:val="006B51B2"/>
    <w:rsid w:val="006C17A0"/>
    <w:rsid w:val="006C55D1"/>
    <w:rsid w:val="006C6198"/>
    <w:rsid w:val="006D27E3"/>
    <w:rsid w:val="006D4135"/>
    <w:rsid w:val="006D4AB0"/>
    <w:rsid w:val="006D62AC"/>
    <w:rsid w:val="006E09F2"/>
    <w:rsid w:val="006E3CA5"/>
    <w:rsid w:val="006E721C"/>
    <w:rsid w:val="006F19F0"/>
    <w:rsid w:val="006F329D"/>
    <w:rsid w:val="006F3E0A"/>
    <w:rsid w:val="006F3EE2"/>
    <w:rsid w:val="006F4E4B"/>
    <w:rsid w:val="006F5BFB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327AF"/>
    <w:rsid w:val="00733DE0"/>
    <w:rsid w:val="007357C5"/>
    <w:rsid w:val="007370F4"/>
    <w:rsid w:val="0074032D"/>
    <w:rsid w:val="00740D25"/>
    <w:rsid w:val="00741328"/>
    <w:rsid w:val="007449A4"/>
    <w:rsid w:val="00747DF1"/>
    <w:rsid w:val="007553D5"/>
    <w:rsid w:val="00756DA6"/>
    <w:rsid w:val="00756F76"/>
    <w:rsid w:val="00761E90"/>
    <w:rsid w:val="00762424"/>
    <w:rsid w:val="007642F4"/>
    <w:rsid w:val="00766617"/>
    <w:rsid w:val="007679B9"/>
    <w:rsid w:val="00767EC2"/>
    <w:rsid w:val="00771E0B"/>
    <w:rsid w:val="00771F09"/>
    <w:rsid w:val="00776572"/>
    <w:rsid w:val="00776AFF"/>
    <w:rsid w:val="0077738D"/>
    <w:rsid w:val="007774C2"/>
    <w:rsid w:val="00781638"/>
    <w:rsid w:val="00781F2A"/>
    <w:rsid w:val="007820EE"/>
    <w:rsid w:val="00783B65"/>
    <w:rsid w:val="0078482F"/>
    <w:rsid w:val="00784E51"/>
    <w:rsid w:val="00787D28"/>
    <w:rsid w:val="0079000C"/>
    <w:rsid w:val="00790D93"/>
    <w:rsid w:val="00791CD7"/>
    <w:rsid w:val="0079430D"/>
    <w:rsid w:val="0079754C"/>
    <w:rsid w:val="00797553"/>
    <w:rsid w:val="007A1395"/>
    <w:rsid w:val="007A515E"/>
    <w:rsid w:val="007A538E"/>
    <w:rsid w:val="007B19CE"/>
    <w:rsid w:val="007B4C7F"/>
    <w:rsid w:val="007B70CF"/>
    <w:rsid w:val="007B7C23"/>
    <w:rsid w:val="007C0255"/>
    <w:rsid w:val="007C09C8"/>
    <w:rsid w:val="007C0C22"/>
    <w:rsid w:val="007C13ED"/>
    <w:rsid w:val="007C2707"/>
    <w:rsid w:val="007C6F8A"/>
    <w:rsid w:val="007D3572"/>
    <w:rsid w:val="007D3C6C"/>
    <w:rsid w:val="007D501A"/>
    <w:rsid w:val="007D6832"/>
    <w:rsid w:val="007E0F34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7F6E87"/>
    <w:rsid w:val="00803805"/>
    <w:rsid w:val="0080582D"/>
    <w:rsid w:val="008063C9"/>
    <w:rsid w:val="0080756C"/>
    <w:rsid w:val="008122E6"/>
    <w:rsid w:val="00813520"/>
    <w:rsid w:val="00827D62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1A74"/>
    <w:rsid w:val="00862F4C"/>
    <w:rsid w:val="00865B0D"/>
    <w:rsid w:val="0087083B"/>
    <w:rsid w:val="00871B33"/>
    <w:rsid w:val="00872949"/>
    <w:rsid w:val="00880FD6"/>
    <w:rsid w:val="00886FE5"/>
    <w:rsid w:val="00887874"/>
    <w:rsid w:val="008934EE"/>
    <w:rsid w:val="008941DB"/>
    <w:rsid w:val="00896235"/>
    <w:rsid w:val="008A16EA"/>
    <w:rsid w:val="008B12C8"/>
    <w:rsid w:val="008B6162"/>
    <w:rsid w:val="008C04DF"/>
    <w:rsid w:val="008C0979"/>
    <w:rsid w:val="008C1971"/>
    <w:rsid w:val="008D0511"/>
    <w:rsid w:val="008D2CAF"/>
    <w:rsid w:val="008D3ACE"/>
    <w:rsid w:val="008D51CC"/>
    <w:rsid w:val="008D62E2"/>
    <w:rsid w:val="008E0C86"/>
    <w:rsid w:val="008E4F95"/>
    <w:rsid w:val="008F2ACF"/>
    <w:rsid w:val="008F4D52"/>
    <w:rsid w:val="008F4E41"/>
    <w:rsid w:val="009025FF"/>
    <w:rsid w:val="0090408D"/>
    <w:rsid w:val="00904E6B"/>
    <w:rsid w:val="00906300"/>
    <w:rsid w:val="00906EEC"/>
    <w:rsid w:val="00914204"/>
    <w:rsid w:val="0091575C"/>
    <w:rsid w:val="00915C7E"/>
    <w:rsid w:val="0092060B"/>
    <w:rsid w:val="0092230C"/>
    <w:rsid w:val="00922606"/>
    <w:rsid w:val="00922D31"/>
    <w:rsid w:val="0092559F"/>
    <w:rsid w:val="00931141"/>
    <w:rsid w:val="00934552"/>
    <w:rsid w:val="00935665"/>
    <w:rsid w:val="00935B30"/>
    <w:rsid w:val="00936A4E"/>
    <w:rsid w:val="00940728"/>
    <w:rsid w:val="00940FCB"/>
    <w:rsid w:val="00941580"/>
    <w:rsid w:val="009419AC"/>
    <w:rsid w:val="00944E0C"/>
    <w:rsid w:val="00945586"/>
    <w:rsid w:val="00946170"/>
    <w:rsid w:val="00950D81"/>
    <w:rsid w:val="009511FB"/>
    <w:rsid w:val="009533B3"/>
    <w:rsid w:val="009543EB"/>
    <w:rsid w:val="009623AB"/>
    <w:rsid w:val="00962D2A"/>
    <w:rsid w:val="0097000A"/>
    <w:rsid w:val="00970A6B"/>
    <w:rsid w:val="00972E5F"/>
    <w:rsid w:val="00973BC3"/>
    <w:rsid w:val="009759F9"/>
    <w:rsid w:val="009763C4"/>
    <w:rsid w:val="00976AEF"/>
    <w:rsid w:val="009803F1"/>
    <w:rsid w:val="00982DD5"/>
    <w:rsid w:val="009844F7"/>
    <w:rsid w:val="0099079E"/>
    <w:rsid w:val="00991C51"/>
    <w:rsid w:val="00992181"/>
    <w:rsid w:val="009936EE"/>
    <w:rsid w:val="00994DCF"/>
    <w:rsid w:val="00995FFD"/>
    <w:rsid w:val="009A3CC7"/>
    <w:rsid w:val="009A45B0"/>
    <w:rsid w:val="009A5CAA"/>
    <w:rsid w:val="009A5EE4"/>
    <w:rsid w:val="009A6A6F"/>
    <w:rsid w:val="009B0D00"/>
    <w:rsid w:val="009B1B69"/>
    <w:rsid w:val="009B5725"/>
    <w:rsid w:val="009B722A"/>
    <w:rsid w:val="009C117D"/>
    <w:rsid w:val="009C4239"/>
    <w:rsid w:val="009C470D"/>
    <w:rsid w:val="009C638B"/>
    <w:rsid w:val="009D0798"/>
    <w:rsid w:val="009D3626"/>
    <w:rsid w:val="009D471A"/>
    <w:rsid w:val="009D569C"/>
    <w:rsid w:val="009D68FB"/>
    <w:rsid w:val="009D736F"/>
    <w:rsid w:val="009E04B3"/>
    <w:rsid w:val="009E0DFC"/>
    <w:rsid w:val="009E1AB3"/>
    <w:rsid w:val="009E5B74"/>
    <w:rsid w:val="009E7C14"/>
    <w:rsid w:val="009F0D62"/>
    <w:rsid w:val="009F3051"/>
    <w:rsid w:val="009F36D9"/>
    <w:rsid w:val="009F419C"/>
    <w:rsid w:val="009F43E0"/>
    <w:rsid w:val="009F68BD"/>
    <w:rsid w:val="00A003EA"/>
    <w:rsid w:val="00A008A8"/>
    <w:rsid w:val="00A055A5"/>
    <w:rsid w:val="00A12A7C"/>
    <w:rsid w:val="00A1330E"/>
    <w:rsid w:val="00A144AE"/>
    <w:rsid w:val="00A17F88"/>
    <w:rsid w:val="00A245AE"/>
    <w:rsid w:val="00A26A56"/>
    <w:rsid w:val="00A27DA5"/>
    <w:rsid w:val="00A30058"/>
    <w:rsid w:val="00A332A8"/>
    <w:rsid w:val="00A33784"/>
    <w:rsid w:val="00A40017"/>
    <w:rsid w:val="00A402A1"/>
    <w:rsid w:val="00A44175"/>
    <w:rsid w:val="00A50D22"/>
    <w:rsid w:val="00A512C3"/>
    <w:rsid w:val="00A52055"/>
    <w:rsid w:val="00A52E7C"/>
    <w:rsid w:val="00A55B9A"/>
    <w:rsid w:val="00A571FE"/>
    <w:rsid w:val="00A60395"/>
    <w:rsid w:val="00A61E46"/>
    <w:rsid w:val="00A6287E"/>
    <w:rsid w:val="00A637FB"/>
    <w:rsid w:val="00A63817"/>
    <w:rsid w:val="00A6790C"/>
    <w:rsid w:val="00A72251"/>
    <w:rsid w:val="00A72BA1"/>
    <w:rsid w:val="00A77C2C"/>
    <w:rsid w:val="00A80062"/>
    <w:rsid w:val="00A80095"/>
    <w:rsid w:val="00A83337"/>
    <w:rsid w:val="00A846FF"/>
    <w:rsid w:val="00A856EB"/>
    <w:rsid w:val="00A87259"/>
    <w:rsid w:val="00A9022E"/>
    <w:rsid w:val="00A92733"/>
    <w:rsid w:val="00AA1165"/>
    <w:rsid w:val="00AA3F31"/>
    <w:rsid w:val="00AA4625"/>
    <w:rsid w:val="00AB06DE"/>
    <w:rsid w:val="00AB1F1A"/>
    <w:rsid w:val="00AB40A5"/>
    <w:rsid w:val="00AB6F4C"/>
    <w:rsid w:val="00AC4396"/>
    <w:rsid w:val="00AC4F34"/>
    <w:rsid w:val="00AC5F0C"/>
    <w:rsid w:val="00AC6EC2"/>
    <w:rsid w:val="00AD66A9"/>
    <w:rsid w:val="00AE022D"/>
    <w:rsid w:val="00AE3A63"/>
    <w:rsid w:val="00AE5435"/>
    <w:rsid w:val="00AF3ABE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1218F"/>
    <w:rsid w:val="00B13262"/>
    <w:rsid w:val="00B140E0"/>
    <w:rsid w:val="00B14C20"/>
    <w:rsid w:val="00B16238"/>
    <w:rsid w:val="00B23F8B"/>
    <w:rsid w:val="00B27724"/>
    <w:rsid w:val="00B3058D"/>
    <w:rsid w:val="00B30F3D"/>
    <w:rsid w:val="00B32207"/>
    <w:rsid w:val="00B34C9D"/>
    <w:rsid w:val="00B41D48"/>
    <w:rsid w:val="00B432A0"/>
    <w:rsid w:val="00B46F40"/>
    <w:rsid w:val="00B4738B"/>
    <w:rsid w:val="00B475DC"/>
    <w:rsid w:val="00B517F7"/>
    <w:rsid w:val="00B52AFC"/>
    <w:rsid w:val="00B52EFE"/>
    <w:rsid w:val="00B5358A"/>
    <w:rsid w:val="00B543E6"/>
    <w:rsid w:val="00B60DCA"/>
    <w:rsid w:val="00B6269F"/>
    <w:rsid w:val="00B63C73"/>
    <w:rsid w:val="00B66916"/>
    <w:rsid w:val="00B672B3"/>
    <w:rsid w:val="00B67806"/>
    <w:rsid w:val="00B7055C"/>
    <w:rsid w:val="00B72B3F"/>
    <w:rsid w:val="00B75590"/>
    <w:rsid w:val="00B76DB6"/>
    <w:rsid w:val="00B77DBF"/>
    <w:rsid w:val="00B810DF"/>
    <w:rsid w:val="00B81FBB"/>
    <w:rsid w:val="00B851E0"/>
    <w:rsid w:val="00B902B9"/>
    <w:rsid w:val="00B92C59"/>
    <w:rsid w:val="00B95BFE"/>
    <w:rsid w:val="00B96C22"/>
    <w:rsid w:val="00B972D3"/>
    <w:rsid w:val="00BA1705"/>
    <w:rsid w:val="00BA2132"/>
    <w:rsid w:val="00BA4A09"/>
    <w:rsid w:val="00BA7C50"/>
    <w:rsid w:val="00BB4389"/>
    <w:rsid w:val="00BB61BE"/>
    <w:rsid w:val="00BC0463"/>
    <w:rsid w:val="00BC10CF"/>
    <w:rsid w:val="00BC2797"/>
    <w:rsid w:val="00BC4227"/>
    <w:rsid w:val="00BC5926"/>
    <w:rsid w:val="00BC720A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35F"/>
    <w:rsid w:val="00BE1772"/>
    <w:rsid w:val="00BE1DEB"/>
    <w:rsid w:val="00BE295A"/>
    <w:rsid w:val="00BF0E8E"/>
    <w:rsid w:val="00BF1A7F"/>
    <w:rsid w:val="00BF1C09"/>
    <w:rsid w:val="00BF51B6"/>
    <w:rsid w:val="00BF7684"/>
    <w:rsid w:val="00C00E65"/>
    <w:rsid w:val="00C00F37"/>
    <w:rsid w:val="00C03F51"/>
    <w:rsid w:val="00C10884"/>
    <w:rsid w:val="00C10CC7"/>
    <w:rsid w:val="00C12232"/>
    <w:rsid w:val="00C12828"/>
    <w:rsid w:val="00C13225"/>
    <w:rsid w:val="00C14C86"/>
    <w:rsid w:val="00C229F8"/>
    <w:rsid w:val="00C26845"/>
    <w:rsid w:val="00C30A9A"/>
    <w:rsid w:val="00C320D5"/>
    <w:rsid w:val="00C322F1"/>
    <w:rsid w:val="00C33284"/>
    <w:rsid w:val="00C371FA"/>
    <w:rsid w:val="00C42B70"/>
    <w:rsid w:val="00C46F61"/>
    <w:rsid w:val="00C472B5"/>
    <w:rsid w:val="00C47BB2"/>
    <w:rsid w:val="00C51C28"/>
    <w:rsid w:val="00C53456"/>
    <w:rsid w:val="00C53532"/>
    <w:rsid w:val="00C55042"/>
    <w:rsid w:val="00C60C2D"/>
    <w:rsid w:val="00C67302"/>
    <w:rsid w:val="00C70043"/>
    <w:rsid w:val="00C700FF"/>
    <w:rsid w:val="00C73861"/>
    <w:rsid w:val="00C7432C"/>
    <w:rsid w:val="00C75791"/>
    <w:rsid w:val="00C75FB1"/>
    <w:rsid w:val="00C76304"/>
    <w:rsid w:val="00C83305"/>
    <w:rsid w:val="00C84955"/>
    <w:rsid w:val="00C86467"/>
    <w:rsid w:val="00C94624"/>
    <w:rsid w:val="00C95C72"/>
    <w:rsid w:val="00C96B86"/>
    <w:rsid w:val="00C974AF"/>
    <w:rsid w:val="00C97DF7"/>
    <w:rsid w:val="00CA1A6A"/>
    <w:rsid w:val="00CA2A2D"/>
    <w:rsid w:val="00CA6108"/>
    <w:rsid w:val="00CB766B"/>
    <w:rsid w:val="00CB7AFC"/>
    <w:rsid w:val="00CC30CD"/>
    <w:rsid w:val="00CC33AB"/>
    <w:rsid w:val="00CC356D"/>
    <w:rsid w:val="00CD109D"/>
    <w:rsid w:val="00CD1E9D"/>
    <w:rsid w:val="00CD6ABB"/>
    <w:rsid w:val="00CE5CF2"/>
    <w:rsid w:val="00CE670B"/>
    <w:rsid w:val="00CF3953"/>
    <w:rsid w:val="00D00A5D"/>
    <w:rsid w:val="00D00A87"/>
    <w:rsid w:val="00D02F2F"/>
    <w:rsid w:val="00D052F4"/>
    <w:rsid w:val="00D10D47"/>
    <w:rsid w:val="00D13087"/>
    <w:rsid w:val="00D1402B"/>
    <w:rsid w:val="00D16FA0"/>
    <w:rsid w:val="00D26DCE"/>
    <w:rsid w:val="00D43736"/>
    <w:rsid w:val="00D4462F"/>
    <w:rsid w:val="00D50084"/>
    <w:rsid w:val="00D5130A"/>
    <w:rsid w:val="00D51769"/>
    <w:rsid w:val="00D522D8"/>
    <w:rsid w:val="00D5491C"/>
    <w:rsid w:val="00D554E8"/>
    <w:rsid w:val="00D556C4"/>
    <w:rsid w:val="00D5748E"/>
    <w:rsid w:val="00D612A9"/>
    <w:rsid w:val="00D632F5"/>
    <w:rsid w:val="00D644E4"/>
    <w:rsid w:val="00D66935"/>
    <w:rsid w:val="00D70750"/>
    <w:rsid w:val="00D7171D"/>
    <w:rsid w:val="00D73B43"/>
    <w:rsid w:val="00D744F0"/>
    <w:rsid w:val="00D772A3"/>
    <w:rsid w:val="00D80021"/>
    <w:rsid w:val="00D85206"/>
    <w:rsid w:val="00D85AEB"/>
    <w:rsid w:val="00D8724C"/>
    <w:rsid w:val="00D878CA"/>
    <w:rsid w:val="00D9239E"/>
    <w:rsid w:val="00D9357B"/>
    <w:rsid w:val="00D938C1"/>
    <w:rsid w:val="00DA4780"/>
    <w:rsid w:val="00DA47A8"/>
    <w:rsid w:val="00DA54A4"/>
    <w:rsid w:val="00DA7985"/>
    <w:rsid w:val="00DB05F8"/>
    <w:rsid w:val="00DB3592"/>
    <w:rsid w:val="00DB3BCB"/>
    <w:rsid w:val="00DB4C93"/>
    <w:rsid w:val="00DC39DD"/>
    <w:rsid w:val="00DC3F8A"/>
    <w:rsid w:val="00DC47FB"/>
    <w:rsid w:val="00DC7C8C"/>
    <w:rsid w:val="00DD11FD"/>
    <w:rsid w:val="00DD46E9"/>
    <w:rsid w:val="00DD68BA"/>
    <w:rsid w:val="00DE0D00"/>
    <w:rsid w:val="00DE16CD"/>
    <w:rsid w:val="00DE6492"/>
    <w:rsid w:val="00DF126D"/>
    <w:rsid w:val="00DF231E"/>
    <w:rsid w:val="00DF280B"/>
    <w:rsid w:val="00DF28B7"/>
    <w:rsid w:val="00DF68C0"/>
    <w:rsid w:val="00DF77AB"/>
    <w:rsid w:val="00DF7F5A"/>
    <w:rsid w:val="00E00FFD"/>
    <w:rsid w:val="00E01133"/>
    <w:rsid w:val="00E02BB2"/>
    <w:rsid w:val="00E04C02"/>
    <w:rsid w:val="00E053B2"/>
    <w:rsid w:val="00E05970"/>
    <w:rsid w:val="00E0681E"/>
    <w:rsid w:val="00E139D5"/>
    <w:rsid w:val="00E14CA5"/>
    <w:rsid w:val="00E152DF"/>
    <w:rsid w:val="00E164F6"/>
    <w:rsid w:val="00E173F1"/>
    <w:rsid w:val="00E22D1B"/>
    <w:rsid w:val="00E235F5"/>
    <w:rsid w:val="00E23783"/>
    <w:rsid w:val="00E243F6"/>
    <w:rsid w:val="00E24D81"/>
    <w:rsid w:val="00E26411"/>
    <w:rsid w:val="00E307B6"/>
    <w:rsid w:val="00E32A16"/>
    <w:rsid w:val="00E41AD6"/>
    <w:rsid w:val="00E42017"/>
    <w:rsid w:val="00E42730"/>
    <w:rsid w:val="00E45CD8"/>
    <w:rsid w:val="00E46123"/>
    <w:rsid w:val="00E46268"/>
    <w:rsid w:val="00E50093"/>
    <w:rsid w:val="00E5259D"/>
    <w:rsid w:val="00E538B9"/>
    <w:rsid w:val="00E55854"/>
    <w:rsid w:val="00E565CC"/>
    <w:rsid w:val="00E628AD"/>
    <w:rsid w:val="00E64339"/>
    <w:rsid w:val="00E65232"/>
    <w:rsid w:val="00E677BD"/>
    <w:rsid w:val="00E678A4"/>
    <w:rsid w:val="00E70C44"/>
    <w:rsid w:val="00E72B6E"/>
    <w:rsid w:val="00E743C7"/>
    <w:rsid w:val="00E872A7"/>
    <w:rsid w:val="00E87608"/>
    <w:rsid w:val="00E92B50"/>
    <w:rsid w:val="00E94260"/>
    <w:rsid w:val="00E95688"/>
    <w:rsid w:val="00EA19E9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B2F"/>
    <w:rsid w:val="00EC7CD8"/>
    <w:rsid w:val="00EC7F14"/>
    <w:rsid w:val="00ED2638"/>
    <w:rsid w:val="00EE220A"/>
    <w:rsid w:val="00EE2853"/>
    <w:rsid w:val="00EE680F"/>
    <w:rsid w:val="00EF2567"/>
    <w:rsid w:val="00EF51A3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19E"/>
    <w:rsid w:val="00F22750"/>
    <w:rsid w:val="00F23896"/>
    <w:rsid w:val="00F23CA1"/>
    <w:rsid w:val="00F2401A"/>
    <w:rsid w:val="00F2646F"/>
    <w:rsid w:val="00F27E65"/>
    <w:rsid w:val="00F31A21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4DAC"/>
    <w:rsid w:val="00F44FA1"/>
    <w:rsid w:val="00F47626"/>
    <w:rsid w:val="00F47CAB"/>
    <w:rsid w:val="00F50275"/>
    <w:rsid w:val="00F505C7"/>
    <w:rsid w:val="00F51366"/>
    <w:rsid w:val="00F5293A"/>
    <w:rsid w:val="00F54824"/>
    <w:rsid w:val="00F566F6"/>
    <w:rsid w:val="00F56CE1"/>
    <w:rsid w:val="00F62D01"/>
    <w:rsid w:val="00F62EE5"/>
    <w:rsid w:val="00F669C5"/>
    <w:rsid w:val="00F66D03"/>
    <w:rsid w:val="00F72DEA"/>
    <w:rsid w:val="00F7494B"/>
    <w:rsid w:val="00F803B0"/>
    <w:rsid w:val="00F80E14"/>
    <w:rsid w:val="00F80E25"/>
    <w:rsid w:val="00F869B7"/>
    <w:rsid w:val="00F9005C"/>
    <w:rsid w:val="00F904AE"/>
    <w:rsid w:val="00F92667"/>
    <w:rsid w:val="00F954C3"/>
    <w:rsid w:val="00FA0966"/>
    <w:rsid w:val="00FA50D1"/>
    <w:rsid w:val="00FA6905"/>
    <w:rsid w:val="00FA7A01"/>
    <w:rsid w:val="00FB03E9"/>
    <w:rsid w:val="00FB2BDC"/>
    <w:rsid w:val="00FB3B7B"/>
    <w:rsid w:val="00FB4456"/>
    <w:rsid w:val="00FB5D74"/>
    <w:rsid w:val="00FC0312"/>
    <w:rsid w:val="00FC3A0E"/>
    <w:rsid w:val="00FC53E5"/>
    <w:rsid w:val="00FD0A3A"/>
    <w:rsid w:val="00FD16AF"/>
    <w:rsid w:val="00FD1F4D"/>
    <w:rsid w:val="00FD2A3E"/>
    <w:rsid w:val="00FD612B"/>
    <w:rsid w:val="00FD7077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875CAB"/>
  <w15:docId w15:val="{E22B807C-E8EA-439E-ADE5-98557F33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08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749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494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4947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74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74947"/>
    <w:rPr>
      <w:rFonts w:ascii="Ecofont_Spranq_eco_Sans" w:hAnsi="Ecofont_Spranq_eco_Sans" w:cs="Tahoma"/>
      <w:b/>
      <w:bCs/>
    </w:rPr>
  </w:style>
  <w:style w:type="paragraph" w:customStyle="1" w:styleId="Corpodetexto21">
    <w:name w:val="Corpo de texto 21"/>
    <w:basedOn w:val="Normal"/>
    <w:rsid w:val="0087083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7083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B0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0D00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D00"/>
    <w:rPr>
      <w:rFonts w:ascii="Ecofont_Spranq_eco_Sans" w:hAnsi="Ecofont_Spranq_eco_Sans" w:cs="Tahoma"/>
      <w:sz w:val="24"/>
      <w:szCs w:val="24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87608"/>
    <w:pPr>
      <w:numPr>
        <w:numId w:val="13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E876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Nivel1">
    <w:name w:val="Nivel1"/>
    <w:basedOn w:val="Ttulo1"/>
    <w:qFormat/>
    <w:rsid w:val="005E62AD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057954"/>
    <w:rPr>
      <w:rFonts w:ascii="Arial" w:hAnsi="Arial" w:cs="Tahoma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9F305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F3051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305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32A8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634BD8"/>
    <w:rPr>
      <w:b/>
      <w:bCs/>
    </w:rPr>
  </w:style>
  <w:style w:type="character" w:customStyle="1" w:styleId="scayt-misspell-word">
    <w:name w:val="scayt-misspell-word"/>
    <w:basedOn w:val="Fontepargpadro"/>
    <w:rsid w:val="00634BD8"/>
  </w:style>
  <w:style w:type="paragraph" w:customStyle="1" w:styleId="Ttulo10">
    <w:name w:val="Título1"/>
    <w:basedOn w:val="Normal"/>
    <w:next w:val="Corpodetexto"/>
    <w:rsid w:val="007F6E87"/>
    <w:pPr>
      <w:keepNext/>
      <w:suppressAutoHyphens/>
      <w:spacing w:before="240" w:after="120"/>
    </w:pPr>
    <w:rPr>
      <w:rFonts w:eastAsia="SimSun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6E8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F6E87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4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1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D975-93DE-4FD8-894D-894126A07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F029D9-9E4B-4494-BE96-81B763305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35EC5-8FB6-4E2A-A1CC-8B5D084F49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394D7-330E-4FD0-B074-CADD60C3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38</TotalTime>
  <Pages>7</Pages>
  <Words>2199</Words>
  <Characters>11875</Characters>
  <Application>Microsoft Office Word</Application>
  <DocSecurity>0</DocSecurity>
  <Lines>98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Emilson</cp:lastModifiedBy>
  <cp:revision>6</cp:revision>
  <cp:lastPrinted>2021-06-17T21:01:00Z</cp:lastPrinted>
  <dcterms:created xsi:type="dcterms:W3CDTF">2021-06-17T19:59:00Z</dcterms:created>
  <dcterms:modified xsi:type="dcterms:W3CDTF">2021-06-17T23:19:00Z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